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E658" w14:textId="77085575" w:rsidR="00297D9F" w:rsidRDefault="00297D9F" w:rsidP="00B97974">
      <w:pPr>
        <w:ind w:right="14"/>
        <w:jc w:val="center"/>
        <w:rPr>
          <w:b/>
          <w:bCs/>
        </w:rPr>
      </w:pPr>
    </w:p>
    <w:p w14:paraId="593C79EA" w14:textId="63B72F54" w:rsidR="002F0CBD" w:rsidRPr="002F0CBD" w:rsidRDefault="002F0CBD" w:rsidP="002F0CBD">
      <w:pPr>
        <w:tabs>
          <w:tab w:val="left" w:pos="2805"/>
        </w:tabs>
      </w:pPr>
    </w:p>
    <w:p w14:paraId="0299B208" w14:textId="527B3B42" w:rsidR="003E7230" w:rsidRDefault="007C6719">
      <w:pPr>
        <w:ind w:right="14"/>
        <w:jc w:val="both"/>
        <w:sectPr w:rsidR="003E7230" w:rsidSect="00F25A3D">
          <w:headerReference w:type="default" r:id="rId10"/>
          <w:footerReference w:type="even" r:id="rId11"/>
          <w:footerReference w:type="default" r:id="rId12"/>
          <w:headerReference w:type="first" r:id="rId13"/>
          <w:footerReference w:type="first" r:id="rId14"/>
          <w:pgSz w:w="11907" w:h="16840" w:code="9"/>
          <w:pgMar w:top="851" w:right="1440" w:bottom="1134" w:left="1440" w:header="709" w:footer="709" w:gutter="0"/>
          <w:pgNumType w:start="1"/>
          <w:cols w:space="720"/>
          <w:titlePg/>
        </w:sectPr>
      </w:pPr>
      <w:r>
        <w:rPr>
          <w:noProof/>
        </w:rPr>
        <w:drawing>
          <wp:inline distT="0" distB="0" distL="0" distR="0" wp14:anchorId="5C9D3A73" wp14:editId="42105408">
            <wp:extent cx="5732145" cy="7420610"/>
            <wp:effectExtent l="0" t="0" r="1905" b="8890"/>
            <wp:docPr id="15573608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60817"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732145" cy="7420610"/>
                    </a:xfrm>
                    <a:prstGeom prst="rect">
                      <a:avLst/>
                    </a:prstGeom>
                  </pic:spPr>
                </pic:pic>
              </a:graphicData>
            </a:graphic>
          </wp:inline>
        </w:drawing>
      </w:r>
    </w:p>
    <w:p w14:paraId="15FA13E5" w14:textId="16363143" w:rsidR="003E7230" w:rsidRPr="008F1ED0" w:rsidRDefault="003E7230" w:rsidP="008F1ED0">
      <w:pPr>
        <w:jc w:val="center"/>
        <w:rPr>
          <w:b/>
        </w:rPr>
      </w:pPr>
      <w:r>
        <w:rPr>
          <w:b/>
        </w:rPr>
        <w:lastRenderedPageBreak/>
        <w:t>CO</w:t>
      </w:r>
      <w:r w:rsidR="00F611D4">
        <w:rPr>
          <w:b/>
        </w:rPr>
        <w:t>MPLAINTS APRIL 20</w:t>
      </w:r>
      <w:r w:rsidR="005C47BD">
        <w:rPr>
          <w:b/>
        </w:rPr>
        <w:t>2</w:t>
      </w:r>
      <w:r w:rsidR="00EF2BF0">
        <w:rPr>
          <w:b/>
        </w:rPr>
        <w:t>3</w:t>
      </w:r>
      <w:r w:rsidR="00F611D4">
        <w:rPr>
          <w:b/>
        </w:rPr>
        <w:t xml:space="preserve"> – MARCH 20</w:t>
      </w:r>
      <w:r w:rsidR="00250AE5">
        <w:rPr>
          <w:b/>
        </w:rPr>
        <w:t>2</w:t>
      </w:r>
      <w:r w:rsidR="00EF2BF0">
        <w:rPr>
          <w:b/>
        </w:rPr>
        <w:t>4</w:t>
      </w:r>
    </w:p>
    <w:p w14:paraId="4F42088A" w14:textId="334E810E" w:rsidR="00347F82" w:rsidRDefault="00347F82" w:rsidP="003E7230">
      <w:pPr>
        <w:jc w:val="both"/>
        <w:rPr>
          <w:b/>
          <w:sz w:val="16"/>
          <w:szCs w:val="16"/>
        </w:rPr>
      </w:pPr>
    </w:p>
    <w:p w14:paraId="523895EF" w14:textId="77777777" w:rsidR="00D90165" w:rsidRDefault="00D90165" w:rsidP="003E7230">
      <w:pPr>
        <w:jc w:val="both"/>
        <w:rPr>
          <w:b/>
          <w:sz w:val="16"/>
          <w:szCs w:val="16"/>
        </w:rPr>
      </w:pPr>
    </w:p>
    <w:tbl>
      <w:tblPr>
        <w:tblStyle w:val="TableGrid"/>
        <w:tblW w:w="13858" w:type="dxa"/>
        <w:tblLook w:val="04A0" w:firstRow="1" w:lastRow="0" w:firstColumn="1" w:lastColumn="0" w:noHBand="0" w:noVBand="1"/>
      </w:tblPr>
      <w:tblGrid>
        <w:gridCol w:w="4503"/>
        <w:gridCol w:w="7116"/>
        <w:gridCol w:w="2239"/>
      </w:tblGrid>
      <w:tr w:rsidR="003E7230" w:rsidRPr="00B93A4F" w14:paraId="66BBF905" w14:textId="77777777" w:rsidTr="5F45DF7B">
        <w:tc>
          <w:tcPr>
            <w:tcW w:w="4503" w:type="dxa"/>
            <w:shd w:val="clear" w:color="auto" w:fill="C6D9F1" w:themeFill="text2" w:themeFillTint="33"/>
          </w:tcPr>
          <w:p w14:paraId="35D9FB07" w14:textId="77777777" w:rsidR="003E7230" w:rsidRPr="00636FD6" w:rsidRDefault="003E7230" w:rsidP="00384D41">
            <w:pPr>
              <w:jc w:val="both"/>
              <w:rPr>
                <w:rFonts w:cs="Arial"/>
                <w:b/>
              </w:rPr>
            </w:pPr>
            <w:r w:rsidRPr="00636FD6">
              <w:rPr>
                <w:rFonts w:cs="Arial"/>
                <w:b/>
              </w:rPr>
              <w:t>Complaint</w:t>
            </w:r>
          </w:p>
        </w:tc>
        <w:tc>
          <w:tcPr>
            <w:tcW w:w="7116" w:type="dxa"/>
            <w:shd w:val="clear" w:color="auto" w:fill="C6D9F1" w:themeFill="text2" w:themeFillTint="33"/>
          </w:tcPr>
          <w:p w14:paraId="06801649" w14:textId="77777777" w:rsidR="003E7230" w:rsidRPr="00636FD6" w:rsidRDefault="003E7230" w:rsidP="00384D41">
            <w:pPr>
              <w:jc w:val="both"/>
              <w:rPr>
                <w:rFonts w:cs="Arial"/>
                <w:b/>
              </w:rPr>
            </w:pPr>
            <w:r w:rsidRPr="00636FD6">
              <w:rPr>
                <w:rFonts w:cs="Arial"/>
                <w:b/>
              </w:rPr>
              <w:t>Action</w:t>
            </w:r>
            <w:r>
              <w:rPr>
                <w:rFonts w:cs="Arial"/>
                <w:b/>
              </w:rPr>
              <w:t xml:space="preserve"> Taken</w:t>
            </w:r>
          </w:p>
          <w:p w14:paraId="7AE3A0B8" w14:textId="77777777" w:rsidR="003E7230" w:rsidRPr="00567246" w:rsidRDefault="003E7230" w:rsidP="00384D41">
            <w:pPr>
              <w:jc w:val="both"/>
              <w:rPr>
                <w:rFonts w:cs="Arial"/>
                <w:b/>
                <w:sz w:val="16"/>
                <w:szCs w:val="16"/>
              </w:rPr>
            </w:pPr>
          </w:p>
        </w:tc>
        <w:tc>
          <w:tcPr>
            <w:tcW w:w="2239" w:type="dxa"/>
            <w:shd w:val="clear" w:color="auto" w:fill="C6D9F1" w:themeFill="text2" w:themeFillTint="33"/>
          </w:tcPr>
          <w:p w14:paraId="0999A783" w14:textId="77777777" w:rsidR="003E7230" w:rsidRPr="00636FD6" w:rsidRDefault="003E7230" w:rsidP="00384D41">
            <w:pPr>
              <w:jc w:val="both"/>
              <w:rPr>
                <w:rFonts w:cs="Arial"/>
                <w:b/>
              </w:rPr>
            </w:pPr>
            <w:r>
              <w:rPr>
                <w:rFonts w:cs="Arial"/>
                <w:b/>
              </w:rPr>
              <w:t>Outcome</w:t>
            </w:r>
          </w:p>
        </w:tc>
      </w:tr>
      <w:tr w:rsidR="00DA5E15" w:rsidRPr="005D4863" w14:paraId="50F92486" w14:textId="77777777" w:rsidTr="00794148">
        <w:tc>
          <w:tcPr>
            <w:tcW w:w="4503" w:type="dxa"/>
          </w:tcPr>
          <w:p w14:paraId="232BF1E9" w14:textId="77777777" w:rsidR="00DA5E15" w:rsidRDefault="00B47D5D" w:rsidP="00230126">
            <w:pPr>
              <w:jc w:val="both"/>
              <w:textAlignment w:val="baseline"/>
              <w:rPr>
                <w:rFonts w:cs="Arial"/>
              </w:rPr>
            </w:pPr>
            <w:r>
              <w:rPr>
                <w:rFonts w:cs="Arial"/>
              </w:rPr>
              <w:t>Complaint received</w:t>
            </w:r>
            <w:r w:rsidR="00C4698D">
              <w:rPr>
                <w:rFonts w:cs="Arial"/>
              </w:rPr>
              <w:t xml:space="preserve"> </w:t>
            </w:r>
            <w:r w:rsidRPr="005B5D31">
              <w:rPr>
                <w:rFonts w:cs="Arial"/>
              </w:rPr>
              <w:t>regarding</w:t>
            </w:r>
            <w:r w:rsidR="00C4698D">
              <w:rPr>
                <w:rFonts w:cs="Arial"/>
              </w:rPr>
              <w:t xml:space="preserve"> a</w:t>
            </w:r>
            <w:r w:rsidR="00230126">
              <w:rPr>
                <w:rFonts w:cs="Arial"/>
              </w:rPr>
              <w:t>n</w:t>
            </w:r>
            <w:r w:rsidR="00C4698D">
              <w:rPr>
                <w:rFonts w:cs="Arial"/>
              </w:rPr>
              <w:t xml:space="preserve"> </w:t>
            </w:r>
            <w:r w:rsidR="00230126">
              <w:rPr>
                <w:rFonts w:cs="Arial"/>
              </w:rPr>
              <w:t xml:space="preserve">IP </w:t>
            </w:r>
            <w:r w:rsidR="00C4698D">
              <w:rPr>
                <w:rFonts w:cs="Arial"/>
              </w:rPr>
              <w:t>dispute between a company and a university</w:t>
            </w:r>
            <w:r w:rsidR="00230126">
              <w:rPr>
                <w:rFonts w:cs="Arial"/>
              </w:rPr>
              <w:t xml:space="preserve"> and </w:t>
            </w:r>
            <w:r w:rsidR="00C4698D">
              <w:rPr>
                <w:rFonts w:cs="Arial"/>
              </w:rPr>
              <w:t xml:space="preserve">  SE’s grant funding </w:t>
            </w:r>
            <w:r w:rsidR="00230126">
              <w:rPr>
                <w:rFonts w:cs="Arial"/>
              </w:rPr>
              <w:t xml:space="preserve">allocation. </w:t>
            </w:r>
            <w:r w:rsidRPr="005B5D31">
              <w:rPr>
                <w:rFonts w:cs="Arial"/>
              </w:rPr>
              <w:t xml:space="preserve"> </w:t>
            </w:r>
          </w:p>
          <w:p w14:paraId="2F53A3B2" w14:textId="78C086FB" w:rsidR="00A24AF8" w:rsidRDefault="00A24AF8" w:rsidP="00230126">
            <w:pPr>
              <w:jc w:val="both"/>
              <w:textAlignment w:val="baseline"/>
              <w:rPr>
                <w:szCs w:val="22"/>
              </w:rPr>
            </w:pPr>
          </w:p>
        </w:tc>
        <w:tc>
          <w:tcPr>
            <w:tcW w:w="7116" w:type="dxa"/>
          </w:tcPr>
          <w:p w14:paraId="36BBA753" w14:textId="0C57CA77" w:rsidR="00DD7A8F" w:rsidRDefault="00A24AF8" w:rsidP="00347F82">
            <w:pPr>
              <w:jc w:val="both"/>
              <w:rPr>
                <w:szCs w:val="22"/>
              </w:rPr>
            </w:pPr>
            <w:r>
              <w:rPr>
                <w:szCs w:val="22"/>
              </w:rPr>
              <w:t xml:space="preserve">Response provided advising that SE’s funding for the </w:t>
            </w:r>
            <w:r w:rsidRPr="005B5D31">
              <w:rPr>
                <w:rFonts w:cs="Arial"/>
              </w:rPr>
              <w:t>project</w:t>
            </w:r>
            <w:r>
              <w:rPr>
                <w:rFonts w:cs="Arial"/>
              </w:rPr>
              <w:t xml:space="preserve"> had been </w:t>
            </w:r>
            <w:r w:rsidRPr="005B5D31">
              <w:rPr>
                <w:rFonts w:cs="Arial"/>
              </w:rPr>
              <w:t xml:space="preserve"> suspended until </w:t>
            </w:r>
            <w:r>
              <w:rPr>
                <w:rFonts w:cs="Arial"/>
              </w:rPr>
              <w:t xml:space="preserve">conclusion of the dispute. </w:t>
            </w:r>
          </w:p>
        </w:tc>
        <w:tc>
          <w:tcPr>
            <w:tcW w:w="2239" w:type="dxa"/>
          </w:tcPr>
          <w:p w14:paraId="6647ACE1" w14:textId="3D0988D3" w:rsidR="00BB0562" w:rsidRDefault="00BB0562" w:rsidP="00BB0562">
            <w:pPr>
              <w:rPr>
                <w:rFonts w:cs="Arial"/>
                <w:szCs w:val="22"/>
              </w:rPr>
            </w:pPr>
            <w:r w:rsidRPr="005D4863">
              <w:rPr>
                <w:rFonts w:cs="Arial"/>
                <w:szCs w:val="22"/>
              </w:rPr>
              <w:t xml:space="preserve">Complaint resolved at </w:t>
            </w:r>
            <w:r>
              <w:rPr>
                <w:rFonts w:cs="Arial"/>
                <w:szCs w:val="22"/>
              </w:rPr>
              <w:t>Stage</w:t>
            </w:r>
            <w:r w:rsidR="00D30517">
              <w:rPr>
                <w:rFonts w:cs="Arial"/>
                <w:szCs w:val="22"/>
              </w:rPr>
              <w:t xml:space="preserve"> 1</w:t>
            </w:r>
          </w:p>
          <w:p w14:paraId="580EF5D0" w14:textId="77777777" w:rsidR="00DA5E15" w:rsidRPr="005D4863" w:rsidRDefault="00DA5E15" w:rsidP="00771F45">
            <w:pPr>
              <w:rPr>
                <w:rFonts w:cs="Arial"/>
                <w:szCs w:val="22"/>
              </w:rPr>
            </w:pPr>
          </w:p>
        </w:tc>
      </w:tr>
      <w:tr w:rsidR="00D30517" w:rsidRPr="005D4863" w14:paraId="4207B864" w14:textId="77777777" w:rsidTr="00794148">
        <w:tc>
          <w:tcPr>
            <w:tcW w:w="4503" w:type="dxa"/>
          </w:tcPr>
          <w:p w14:paraId="37A3CF37" w14:textId="77777777" w:rsidR="00D30517" w:rsidRDefault="00D30517" w:rsidP="00D30517">
            <w:pPr>
              <w:jc w:val="both"/>
              <w:rPr>
                <w:rFonts w:cs="Arial"/>
              </w:rPr>
            </w:pPr>
            <w:r w:rsidRPr="000822CC">
              <w:rPr>
                <w:rFonts w:cs="Arial"/>
              </w:rPr>
              <w:t>A complaint was received from an individual regarding funding provided by SE to Laggan Outdoors Ltd, following three previous FOI requests.  </w:t>
            </w:r>
          </w:p>
          <w:p w14:paraId="735A1C4D" w14:textId="4C93702D" w:rsidR="00A24AF8" w:rsidRDefault="00A24AF8" w:rsidP="00D30517">
            <w:pPr>
              <w:jc w:val="both"/>
              <w:rPr>
                <w:szCs w:val="22"/>
              </w:rPr>
            </w:pPr>
          </w:p>
        </w:tc>
        <w:tc>
          <w:tcPr>
            <w:tcW w:w="7116" w:type="dxa"/>
          </w:tcPr>
          <w:p w14:paraId="62FCB546" w14:textId="36A3FFA7" w:rsidR="00D30517" w:rsidRDefault="00D30517" w:rsidP="00D30517">
            <w:pPr>
              <w:jc w:val="both"/>
              <w:rPr>
                <w:szCs w:val="22"/>
              </w:rPr>
            </w:pPr>
            <w:r w:rsidRPr="000822CC">
              <w:rPr>
                <w:rFonts w:cs="Arial"/>
              </w:rPr>
              <w:t>The CEO asked the Internal Audit Team to undertake an independent review.  No issues were identified from the review and a response was provided. </w:t>
            </w:r>
          </w:p>
        </w:tc>
        <w:tc>
          <w:tcPr>
            <w:tcW w:w="2239" w:type="dxa"/>
          </w:tcPr>
          <w:p w14:paraId="09D8352F" w14:textId="1C262F2C" w:rsidR="00D30517" w:rsidRDefault="00D30517" w:rsidP="00D30517">
            <w:pPr>
              <w:rPr>
                <w:rFonts w:cs="Arial"/>
                <w:szCs w:val="22"/>
              </w:rPr>
            </w:pPr>
            <w:r w:rsidRPr="005D4863">
              <w:rPr>
                <w:rFonts w:cs="Arial"/>
                <w:szCs w:val="22"/>
              </w:rPr>
              <w:t xml:space="preserve">Complaint resolved at </w:t>
            </w:r>
            <w:r>
              <w:rPr>
                <w:rFonts w:cs="Arial"/>
                <w:szCs w:val="22"/>
              </w:rPr>
              <w:t>Stage</w:t>
            </w:r>
            <w:r w:rsidR="00A24AF8">
              <w:rPr>
                <w:rFonts w:cs="Arial"/>
                <w:szCs w:val="22"/>
              </w:rPr>
              <w:t xml:space="preserve"> 2</w:t>
            </w:r>
          </w:p>
          <w:p w14:paraId="13C32FA6" w14:textId="77777777" w:rsidR="00D30517" w:rsidRPr="005D4863" w:rsidRDefault="00D30517" w:rsidP="00D30517">
            <w:pPr>
              <w:rPr>
                <w:rFonts w:cs="Arial"/>
                <w:szCs w:val="22"/>
              </w:rPr>
            </w:pPr>
          </w:p>
        </w:tc>
      </w:tr>
      <w:tr w:rsidR="000F1E75" w:rsidRPr="005D4863" w14:paraId="10D3049B" w14:textId="77777777" w:rsidTr="00794148">
        <w:tc>
          <w:tcPr>
            <w:tcW w:w="4503" w:type="dxa"/>
          </w:tcPr>
          <w:p w14:paraId="102DB3A1" w14:textId="448EACCA" w:rsidR="000F1E75" w:rsidRDefault="000F1E75" w:rsidP="000F1E75">
            <w:pPr>
              <w:rPr>
                <w:szCs w:val="22"/>
              </w:rPr>
            </w:pPr>
            <w:r w:rsidRPr="000822CC">
              <w:rPr>
                <w:rFonts w:cs="Arial"/>
              </w:rPr>
              <w:t>A complaint was received from an individual regarding feedback he had received on his application for funding for the Can-Do Innovation Challenge Fund.</w:t>
            </w:r>
          </w:p>
        </w:tc>
        <w:tc>
          <w:tcPr>
            <w:tcW w:w="7116" w:type="dxa"/>
          </w:tcPr>
          <w:p w14:paraId="4450F317" w14:textId="0E0DFBCE" w:rsidR="000F1E75" w:rsidRDefault="000F1E75" w:rsidP="000F1E75">
            <w:pPr>
              <w:jc w:val="both"/>
              <w:rPr>
                <w:szCs w:val="22"/>
              </w:rPr>
            </w:pPr>
            <w:r>
              <w:rPr>
                <w:rFonts w:cs="Arial"/>
              </w:rPr>
              <w:t>A</w:t>
            </w:r>
            <w:r w:rsidRPr="000822CC">
              <w:rPr>
                <w:rFonts w:cs="Arial"/>
              </w:rPr>
              <w:t xml:space="preserve"> response was provided advising that the process used to review the application was consistent with the published guidance and in line with how all applications were assessed.  Feeback had been provided which had included advice on how the individual could improve their application. </w:t>
            </w:r>
          </w:p>
        </w:tc>
        <w:tc>
          <w:tcPr>
            <w:tcW w:w="2239" w:type="dxa"/>
          </w:tcPr>
          <w:p w14:paraId="4109A736" w14:textId="60B4D817" w:rsidR="000F1E75" w:rsidRDefault="000F1E75" w:rsidP="000F1E75">
            <w:pPr>
              <w:rPr>
                <w:rFonts w:cs="Arial"/>
                <w:szCs w:val="22"/>
              </w:rPr>
            </w:pPr>
            <w:r w:rsidRPr="005D4863">
              <w:rPr>
                <w:rFonts w:cs="Arial"/>
                <w:szCs w:val="22"/>
              </w:rPr>
              <w:t xml:space="preserve">Complaint resolved at </w:t>
            </w:r>
            <w:r>
              <w:rPr>
                <w:rFonts w:cs="Arial"/>
                <w:szCs w:val="22"/>
              </w:rPr>
              <w:t>Stage 1</w:t>
            </w:r>
          </w:p>
          <w:p w14:paraId="708A9DC2" w14:textId="77777777" w:rsidR="000F1E75" w:rsidRPr="005D4863" w:rsidRDefault="000F1E75" w:rsidP="000F1E75">
            <w:pPr>
              <w:rPr>
                <w:rFonts w:cs="Arial"/>
                <w:szCs w:val="22"/>
              </w:rPr>
            </w:pPr>
          </w:p>
        </w:tc>
      </w:tr>
      <w:tr w:rsidR="000F1E75" w:rsidRPr="005D4863" w14:paraId="12C1CC05" w14:textId="77777777" w:rsidTr="00794148">
        <w:tc>
          <w:tcPr>
            <w:tcW w:w="4503" w:type="dxa"/>
          </w:tcPr>
          <w:p w14:paraId="3C6A3ECA" w14:textId="77777777" w:rsidR="002C4FCC" w:rsidRPr="000822CC" w:rsidRDefault="002C4FCC" w:rsidP="002C4FCC">
            <w:pPr>
              <w:jc w:val="both"/>
              <w:textAlignment w:val="baseline"/>
              <w:rPr>
                <w:rFonts w:cs="Arial"/>
                <w:szCs w:val="22"/>
              </w:rPr>
            </w:pPr>
            <w:r w:rsidRPr="000822CC">
              <w:rPr>
                <w:rFonts w:cs="Arial"/>
              </w:rPr>
              <w:t>A complaint was received from an individual in relation to the £3.3m grant to Guala Closures in 2022, safeguarding 425 jobs, and the recent announcement that the company was moving manufacturing to other parts of Europe, with the loss of 100 jobs.   </w:t>
            </w:r>
          </w:p>
          <w:p w14:paraId="7BA2C637" w14:textId="77777777" w:rsidR="000F1E75" w:rsidRPr="000822CC" w:rsidRDefault="000F1E75" w:rsidP="000F1E75">
            <w:pPr>
              <w:rPr>
                <w:rFonts w:cs="Arial"/>
              </w:rPr>
            </w:pPr>
          </w:p>
        </w:tc>
        <w:tc>
          <w:tcPr>
            <w:tcW w:w="7116" w:type="dxa"/>
          </w:tcPr>
          <w:p w14:paraId="753106A9" w14:textId="77777777" w:rsidR="002C4FCC" w:rsidRPr="000822CC" w:rsidRDefault="002C4FCC" w:rsidP="002C4FCC">
            <w:pPr>
              <w:jc w:val="both"/>
              <w:textAlignment w:val="baseline"/>
              <w:rPr>
                <w:rFonts w:cs="Arial"/>
                <w:szCs w:val="22"/>
              </w:rPr>
            </w:pPr>
            <w:r w:rsidRPr="000822CC">
              <w:rPr>
                <w:rFonts w:cs="Arial"/>
              </w:rPr>
              <w:t xml:space="preserve">A response was provided, explaining the basis of SE’s support to assist the company to move into a new, state of the art, production facility at </w:t>
            </w:r>
            <w:proofErr w:type="spellStart"/>
            <w:r w:rsidRPr="000822CC">
              <w:rPr>
                <w:rFonts w:cs="Arial"/>
              </w:rPr>
              <w:t>Gartcosh</w:t>
            </w:r>
            <w:proofErr w:type="spellEnd"/>
            <w:r w:rsidRPr="000822CC">
              <w:rPr>
                <w:rFonts w:cs="Arial"/>
              </w:rPr>
              <w:t>, to assist with increased capacity, improve efficiency and to provide space for future growth, securing long-term investment to sustain its future operations within Scotland.  </w:t>
            </w:r>
          </w:p>
          <w:p w14:paraId="2E9B2464" w14:textId="77777777" w:rsidR="000F1E75" w:rsidRDefault="000F1E75" w:rsidP="000F1E75">
            <w:pPr>
              <w:jc w:val="both"/>
              <w:rPr>
                <w:rFonts w:cs="Arial"/>
              </w:rPr>
            </w:pPr>
          </w:p>
        </w:tc>
        <w:tc>
          <w:tcPr>
            <w:tcW w:w="2239" w:type="dxa"/>
          </w:tcPr>
          <w:p w14:paraId="143D76DB" w14:textId="77777777" w:rsidR="002C4FCC" w:rsidRDefault="002C4FCC" w:rsidP="002C4FCC">
            <w:pPr>
              <w:rPr>
                <w:rFonts w:cs="Arial"/>
                <w:szCs w:val="22"/>
              </w:rPr>
            </w:pPr>
            <w:r w:rsidRPr="005D4863">
              <w:rPr>
                <w:rFonts w:cs="Arial"/>
                <w:szCs w:val="22"/>
              </w:rPr>
              <w:t xml:space="preserve">Complaint resolved at </w:t>
            </w:r>
            <w:r>
              <w:rPr>
                <w:rFonts w:cs="Arial"/>
                <w:szCs w:val="22"/>
              </w:rPr>
              <w:t>Stage 1</w:t>
            </w:r>
          </w:p>
          <w:p w14:paraId="10CFE646" w14:textId="77777777" w:rsidR="000F1E75" w:rsidRPr="005D4863" w:rsidRDefault="000F1E75" w:rsidP="000F1E75">
            <w:pPr>
              <w:rPr>
                <w:rFonts w:cs="Arial"/>
                <w:szCs w:val="22"/>
              </w:rPr>
            </w:pPr>
          </w:p>
        </w:tc>
      </w:tr>
      <w:tr w:rsidR="00655F39" w:rsidRPr="005D4863" w14:paraId="172F60D2" w14:textId="77777777" w:rsidTr="00794148">
        <w:tc>
          <w:tcPr>
            <w:tcW w:w="4503" w:type="dxa"/>
          </w:tcPr>
          <w:p w14:paraId="1AF7606B" w14:textId="2789D6FF" w:rsidR="00655F39" w:rsidRPr="000822CC" w:rsidRDefault="00655F39" w:rsidP="00655F39">
            <w:pPr>
              <w:jc w:val="both"/>
              <w:textAlignment w:val="baseline"/>
              <w:rPr>
                <w:rFonts w:cs="Arial"/>
              </w:rPr>
            </w:pPr>
            <w:r w:rsidRPr="000822CC">
              <w:rPr>
                <w:rFonts w:cs="Arial"/>
                <w:szCs w:val="22"/>
              </w:rPr>
              <w:t xml:space="preserve">Complaint regarding SE support to </w:t>
            </w:r>
            <w:r>
              <w:rPr>
                <w:rFonts w:cs="Arial"/>
                <w:szCs w:val="22"/>
              </w:rPr>
              <w:t>a company</w:t>
            </w:r>
            <w:r w:rsidRPr="000822CC">
              <w:rPr>
                <w:rFonts w:cs="Arial"/>
                <w:szCs w:val="22"/>
              </w:rPr>
              <w:t xml:space="preserve"> which had gone into liquidation, and had left the individual’s company with a substantial unpaid debt</w:t>
            </w:r>
          </w:p>
        </w:tc>
        <w:tc>
          <w:tcPr>
            <w:tcW w:w="7116" w:type="dxa"/>
          </w:tcPr>
          <w:p w14:paraId="471DFE31" w14:textId="5FB24A39" w:rsidR="00655F39" w:rsidRPr="000822CC" w:rsidRDefault="00655F39" w:rsidP="00655F39">
            <w:pPr>
              <w:jc w:val="both"/>
              <w:textAlignment w:val="baseline"/>
              <w:rPr>
                <w:rFonts w:cs="Arial"/>
                <w:szCs w:val="22"/>
              </w:rPr>
            </w:pPr>
            <w:r>
              <w:rPr>
                <w:rFonts w:cs="Arial"/>
                <w:szCs w:val="22"/>
              </w:rPr>
              <w:t xml:space="preserve">A response was provided </w:t>
            </w:r>
            <w:r w:rsidRPr="000822CC">
              <w:rPr>
                <w:rFonts w:cs="Arial"/>
                <w:szCs w:val="22"/>
              </w:rPr>
              <w:t>confirming the grant awarded to the company and outlining the appraisal procedures and processes followed in advance of grant support, as well as the element of risk which SE is prepared to accept as part of its role as an economic development agency.    </w:t>
            </w:r>
            <w:r>
              <w:rPr>
                <w:rFonts w:cs="Arial"/>
                <w:szCs w:val="22"/>
              </w:rPr>
              <w:t xml:space="preserve">  The individual was directed to the Interim Liquidator.</w:t>
            </w:r>
          </w:p>
          <w:p w14:paraId="1F3AA3D8" w14:textId="55D65109" w:rsidR="00655F39" w:rsidRPr="000822CC" w:rsidRDefault="00655F39" w:rsidP="00655F39">
            <w:pPr>
              <w:jc w:val="both"/>
              <w:textAlignment w:val="baseline"/>
              <w:rPr>
                <w:rFonts w:cs="Arial"/>
              </w:rPr>
            </w:pPr>
          </w:p>
        </w:tc>
        <w:tc>
          <w:tcPr>
            <w:tcW w:w="2239" w:type="dxa"/>
          </w:tcPr>
          <w:p w14:paraId="4CDE37C2" w14:textId="77777777" w:rsidR="00655F39" w:rsidRDefault="00655F39" w:rsidP="00655F39">
            <w:pPr>
              <w:rPr>
                <w:rFonts w:cs="Arial"/>
                <w:szCs w:val="22"/>
              </w:rPr>
            </w:pPr>
            <w:r w:rsidRPr="005D4863">
              <w:rPr>
                <w:rFonts w:cs="Arial"/>
                <w:szCs w:val="22"/>
              </w:rPr>
              <w:t xml:space="preserve">Complaint resolved at </w:t>
            </w:r>
            <w:r>
              <w:rPr>
                <w:rFonts w:cs="Arial"/>
                <w:szCs w:val="22"/>
              </w:rPr>
              <w:t>Stage 1</w:t>
            </w:r>
          </w:p>
          <w:p w14:paraId="27AC4713" w14:textId="77777777" w:rsidR="00655F39" w:rsidRPr="005D4863" w:rsidRDefault="00655F39" w:rsidP="00655F39">
            <w:pPr>
              <w:rPr>
                <w:rFonts w:cs="Arial"/>
                <w:szCs w:val="22"/>
              </w:rPr>
            </w:pPr>
          </w:p>
        </w:tc>
      </w:tr>
    </w:tbl>
    <w:p w14:paraId="4E95418D" w14:textId="72F62CA2" w:rsidR="00246120" w:rsidRPr="005D4863" w:rsidRDefault="00246120" w:rsidP="00BF45AA">
      <w:pPr>
        <w:ind w:right="14"/>
        <w:jc w:val="both"/>
        <w:rPr>
          <w:rFonts w:cs="Arial"/>
          <w:szCs w:val="22"/>
        </w:rPr>
      </w:pPr>
    </w:p>
    <w:sectPr w:rsidR="00246120" w:rsidRPr="005D4863" w:rsidSect="00567246">
      <w:pgSz w:w="16840" w:h="11907" w:orient="landscape" w:code="9"/>
      <w:pgMar w:top="1134" w:right="1191" w:bottom="244" w:left="1191" w:header="709" w:footer="709"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791E" w14:textId="77777777" w:rsidR="007E34C0" w:rsidRDefault="007E34C0">
      <w:r>
        <w:separator/>
      </w:r>
    </w:p>
  </w:endnote>
  <w:endnote w:type="continuationSeparator" w:id="0">
    <w:p w14:paraId="1F07310C" w14:textId="77777777" w:rsidR="007E34C0" w:rsidRDefault="007E34C0">
      <w:r>
        <w:continuationSeparator/>
      </w:r>
    </w:p>
  </w:endnote>
  <w:endnote w:type="continuationNotice" w:id="1">
    <w:p w14:paraId="55A10B6D" w14:textId="77777777" w:rsidR="007E34C0" w:rsidRDefault="007E3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A583" w14:textId="77777777" w:rsidR="00035550" w:rsidRDefault="00292727" w:rsidP="00492E82">
    <w:pPr>
      <w:pStyle w:val="Footer"/>
      <w:framePr w:wrap="around" w:vAnchor="text" w:hAnchor="margin" w:xAlign="center" w:y="1"/>
      <w:rPr>
        <w:rStyle w:val="PageNumber"/>
      </w:rPr>
    </w:pPr>
    <w:r>
      <w:rPr>
        <w:rStyle w:val="PageNumber"/>
      </w:rPr>
      <w:fldChar w:fldCharType="begin"/>
    </w:r>
    <w:r w:rsidR="00035550">
      <w:rPr>
        <w:rStyle w:val="PageNumber"/>
      </w:rPr>
      <w:instrText xml:space="preserve">PAGE  </w:instrText>
    </w:r>
    <w:r>
      <w:rPr>
        <w:rStyle w:val="PageNumber"/>
      </w:rPr>
      <w:fldChar w:fldCharType="end"/>
    </w:r>
  </w:p>
  <w:p w14:paraId="7BDB6A1A" w14:textId="77777777" w:rsidR="00035550" w:rsidRDefault="00035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41839"/>
      <w:docPartObj>
        <w:docPartGallery w:val="Page Numbers (Bottom of Page)"/>
        <w:docPartUnique/>
      </w:docPartObj>
    </w:sdtPr>
    <w:sdtEndPr>
      <w:rPr>
        <w:noProof/>
      </w:rPr>
    </w:sdtEndPr>
    <w:sdtContent>
      <w:p w14:paraId="6619A445" w14:textId="7918EFB2" w:rsidR="00B97974" w:rsidRDefault="00B9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512B5" w14:textId="77777777" w:rsidR="00035550" w:rsidRDefault="00035550" w:rsidP="00D42026">
    <w:pPr>
      <w:pStyle w:val="Footer"/>
      <w:tabs>
        <w:tab w:val="right" w:pos="828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9192" w14:textId="77777777" w:rsidR="00D42026" w:rsidRDefault="00D42026">
    <w:pPr>
      <w:pStyle w:val="Footer"/>
      <w:jc w:val="center"/>
    </w:pPr>
  </w:p>
  <w:p w14:paraId="3FE656B8" w14:textId="77777777" w:rsidR="00D42026" w:rsidRDefault="00D4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0A62" w14:textId="77777777" w:rsidR="007E34C0" w:rsidRDefault="007E34C0">
      <w:r>
        <w:separator/>
      </w:r>
    </w:p>
  </w:footnote>
  <w:footnote w:type="continuationSeparator" w:id="0">
    <w:p w14:paraId="6D1AA63E" w14:textId="77777777" w:rsidR="007E34C0" w:rsidRDefault="007E34C0">
      <w:r>
        <w:continuationSeparator/>
      </w:r>
    </w:p>
  </w:footnote>
  <w:footnote w:type="continuationNotice" w:id="1">
    <w:p w14:paraId="70B814E6" w14:textId="77777777" w:rsidR="007E34C0" w:rsidRDefault="007E3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6E51" w14:textId="77777777" w:rsidR="00035550" w:rsidRPr="00813550" w:rsidRDefault="00035550" w:rsidP="00813550">
    <w:pPr>
      <w:pStyle w:val="Header"/>
      <w:jc w:val="center"/>
      <w:rPr>
        <w:sz w:val="16"/>
        <w:szCs w:val="16"/>
      </w:rPr>
    </w:pPr>
    <w:r w:rsidRPr="00813550">
      <w:rPr>
        <w:sz w:val="16"/>
        <w:szCs w:val="16"/>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6BF4" w14:textId="77777777" w:rsidR="00035550" w:rsidRPr="00813550" w:rsidRDefault="00035550" w:rsidP="00813550">
    <w:pPr>
      <w:pStyle w:val="Header"/>
      <w:jc w:val="center"/>
      <w:rPr>
        <w:sz w:val="16"/>
        <w:szCs w:val="16"/>
      </w:rPr>
    </w:pPr>
    <w:r w:rsidRPr="00813550">
      <w:rPr>
        <w:sz w:val="16"/>
        <w:szCs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EE6608"/>
    <w:lvl w:ilvl="0">
      <w:numFmt w:val="bullet"/>
      <w:lvlText w:val="*"/>
      <w:lvlJc w:val="left"/>
    </w:lvl>
  </w:abstractNum>
  <w:abstractNum w:abstractNumId="1" w15:restartNumberingAfterBreak="0">
    <w:nsid w:val="03A90E79"/>
    <w:multiLevelType w:val="multilevel"/>
    <w:tmpl w:val="BF2C6C02"/>
    <w:lvl w:ilvl="0">
      <w:start w:val="1"/>
      <w:numFmt w:val="decimal"/>
      <w:lvlText w:val="1.3.%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4"/>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6F2D8B"/>
    <w:multiLevelType w:val="hybridMultilevel"/>
    <w:tmpl w:val="1BA2590E"/>
    <w:lvl w:ilvl="0" w:tplc="585A0E1E">
      <w:start w:val="1"/>
      <w:numFmt w:val="bullet"/>
      <w:pStyle w:val="StyleLeft1cm"/>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86FF3"/>
    <w:multiLevelType w:val="hybridMultilevel"/>
    <w:tmpl w:val="381A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5117C"/>
    <w:multiLevelType w:val="multilevel"/>
    <w:tmpl w:val="FB0A7888"/>
    <w:lvl w:ilvl="0">
      <w:start w:val="1"/>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2.2.%3"/>
      <w:lvlJc w:val="left"/>
      <w:pPr>
        <w:tabs>
          <w:tab w:val="num" w:pos="720"/>
        </w:tabs>
        <w:ind w:left="72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B64588"/>
    <w:multiLevelType w:val="hybridMultilevel"/>
    <w:tmpl w:val="857A0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F060A"/>
    <w:multiLevelType w:val="multilevel"/>
    <w:tmpl w:val="92A2CA58"/>
    <w:lvl w:ilvl="0">
      <w:start w:val="1"/>
      <w:numFmt w:val="decimal"/>
      <w:lvlText w:val="1.2.%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4"/>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A815BB"/>
    <w:multiLevelType w:val="hybridMultilevel"/>
    <w:tmpl w:val="D8723342"/>
    <w:lvl w:ilvl="0" w:tplc="2B444C3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76370B"/>
    <w:multiLevelType w:val="hybridMultilevel"/>
    <w:tmpl w:val="CA84D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8B5D67"/>
    <w:multiLevelType w:val="hybridMultilevel"/>
    <w:tmpl w:val="F320D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135EA"/>
    <w:multiLevelType w:val="hybridMultilevel"/>
    <w:tmpl w:val="0E80B71E"/>
    <w:lvl w:ilvl="0" w:tplc="081A1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93FF9"/>
    <w:multiLevelType w:val="hybridMultilevel"/>
    <w:tmpl w:val="E7741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D3B58"/>
    <w:multiLevelType w:val="multilevel"/>
    <w:tmpl w:val="480C714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BF6E72"/>
    <w:multiLevelType w:val="hybridMultilevel"/>
    <w:tmpl w:val="4254F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B52D2"/>
    <w:multiLevelType w:val="hybridMultilevel"/>
    <w:tmpl w:val="0FBE521C"/>
    <w:lvl w:ilvl="0" w:tplc="A1B63014">
      <w:start w:val="1"/>
      <w:numFmt w:val="bullet"/>
      <w:lvlText w:val=""/>
      <w:lvlJc w:val="left"/>
      <w:pPr>
        <w:tabs>
          <w:tab w:val="num" w:pos="720"/>
        </w:tabs>
        <w:ind w:left="720" w:hanging="360"/>
      </w:pPr>
      <w:rPr>
        <w:rFonts w:ascii="Symbol" w:hAnsi="Symbol" w:hint="default"/>
        <w:sz w:val="20"/>
      </w:rPr>
    </w:lvl>
    <w:lvl w:ilvl="1" w:tplc="F0CA1CCC" w:tentative="1">
      <w:start w:val="1"/>
      <w:numFmt w:val="bullet"/>
      <w:lvlText w:val="o"/>
      <w:lvlJc w:val="left"/>
      <w:pPr>
        <w:tabs>
          <w:tab w:val="num" w:pos="1440"/>
        </w:tabs>
        <w:ind w:left="1440" w:hanging="360"/>
      </w:pPr>
      <w:rPr>
        <w:rFonts w:ascii="Courier New" w:hAnsi="Courier New" w:hint="default"/>
        <w:sz w:val="20"/>
      </w:rPr>
    </w:lvl>
    <w:lvl w:ilvl="2" w:tplc="1534B7D8" w:tentative="1">
      <w:start w:val="1"/>
      <w:numFmt w:val="bullet"/>
      <w:lvlText w:val=""/>
      <w:lvlJc w:val="left"/>
      <w:pPr>
        <w:tabs>
          <w:tab w:val="num" w:pos="2160"/>
        </w:tabs>
        <w:ind w:left="2160" w:hanging="360"/>
      </w:pPr>
      <w:rPr>
        <w:rFonts w:ascii="Wingdings" w:hAnsi="Wingdings" w:hint="default"/>
        <w:sz w:val="20"/>
      </w:rPr>
    </w:lvl>
    <w:lvl w:ilvl="3" w:tplc="5BC03DE2" w:tentative="1">
      <w:start w:val="1"/>
      <w:numFmt w:val="bullet"/>
      <w:lvlText w:val=""/>
      <w:lvlJc w:val="left"/>
      <w:pPr>
        <w:tabs>
          <w:tab w:val="num" w:pos="2880"/>
        </w:tabs>
        <w:ind w:left="2880" w:hanging="360"/>
      </w:pPr>
      <w:rPr>
        <w:rFonts w:ascii="Wingdings" w:hAnsi="Wingdings" w:hint="default"/>
        <w:sz w:val="20"/>
      </w:rPr>
    </w:lvl>
    <w:lvl w:ilvl="4" w:tplc="7962356E" w:tentative="1">
      <w:start w:val="1"/>
      <w:numFmt w:val="bullet"/>
      <w:lvlText w:val=""/>
      <w:lvlJc w:val="left"/>
      <w:pPr>
        <w:tabs>
          <w:tab w:val="num" w:pos="3600"/>
        </w:tabs>
        <w:ind w:left="3600" w:hanging="360"/>
      </w:pPr>
      <w:rPr>
        <w:rFonts w:ascii="Wingdings" w:hAnsi="Wingdings" w:hint="default"/>
        <w:sz w:val="20"/>
      </w:rPr>
    </w:lvl>
    <w:lvl w:ilvl="5" w:tplc="17E2A30E" w:tentative="1">
      <w:start w:val="1"/>
      <w:numFmt w:val="bullet"/>
      <w:lvlText w:val=""/>
      <w:lvlJc w:val="left"/>
      <w:pPr>
        <w:tabs>
          <w:tab w:val="num" w:pos="4320"/>
        </w:tabs>
        <w:ind w:left="4320" w:hanging="360"/>
      </w:pPr>
      <w:rPr>
        <w:rFonts w:ascii="Wingdings" w:hAnsi="Wingdings" w:hint="default"/>
        <w:sz w:val="20"/>
      </w:rPr>
    </w:lvl>
    <w:lvl w:ilvl="6" w:tplc="C5E45B52" w:tentative="1">
      <w:start w:val="1"/>
      <w:numFmt w:val="bullet"/>
      <w:lvlText w:val=""/>
      <w:lvlJc w:val="left"/>
      <w:pPr>
        <w:tabs>
          <w:tab w:val="num" w:pos="5040"/>
        </w:tabs>
        <w:ind w:left="5040" w:hanging="360"/>
      </w:pPr>
      <w:rPr>
        <w:rFonts w:ascii="Wingdings" w:hAnsi="Wingdings" w:hint="default"/>
        <w:sz w:val="20"/>
      </w:rPr>
    </w:lvl>
    <w:lvl w:ilvl="7" w:tplc="ECF4DE6A" w:tentative="1">
      <w:start w:val="1"/>
      <w:numFmt w:val="bullet"/>
      <w:lvlText w:val=""/>
      <w:lvlJc w:val="left"/>
      <w:pPr>
        <w:tabs>
          <w:tab w:val="num" w:pos="5760"/>
        </w:tabs>
        <w:ind w:left="5760" w:hanging="360"/>
      </w:pPr>
      <w:rPr>
        <w:rFonts w:ascii="Wingdings" w:hAnsi="Wingdings" w:hint="default"/>
        <w:sz w:val="20"/>
      </w:rPr>
    </w:lvl>
    <w:lvl w:ilvl="8" w:tplc="107806E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671B5"/>
    <w:multiLevelType w:val="hybridMultilevel"/>
    <w:tmpl w:val="F4342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2D5845"/>
    <w:multiLevelType w:val="hybridMultilevel"/>
    <w:tmpl w:val="CB7261F6"/>
    <w:lvl w:ilvl="0" w:tplc="F7CCD0E2">
      <w:start w:val="1"/>
      <w:numFmt w:val="decimal"/>
      <w:lvlText w:val="%1."/>
      <w:lvlJc w:val="left"/>
      <w:pPr>
        <w:ind w:left="360" w:hanging="360"/>
      </w:pPr>
      <w:rPr>
        <w:rFonts w:hint="default"/>
        <w:color w:val="17365D" w:themeColor="text2" w:themeShade="BF"/>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7" w15:restartNumberingAfterBreak="0">
    <w:nsid w:val="40122C78"/>
    <w:multiLevelType w:val="hybridMultilevel"/>
    <w:tmpl w:val="D41011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360" w:hanging="360"/>
      </w:pPr>
      <w:rPr>
        <w:rFonts w:ascii="Courier New" w:hAnsi="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42D81110"/>
    <w:multiLevelType w:val="hybridMultilevel"/>
    <w:tmpl w:val="765062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5C969CF"/>
    <w:multiLevelType w:val="hybridMultilevel"/>
    <w:tmpl w:val="CADAA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6C11AC"/>
    <w:multiLevelType w:val="hybridMultilevel"/>
    <w:tmpl w:val="4FBAED2E"/>
    <w:lvl w:ilvl="0" w:tplc="081A1D7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490B88"/>
    <w:multiLevelType w:val="hybridMultilevel"/>
    <w:tmpl w:val="47700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9310E"/>
    <w:multiLevelType w:val="hybridMultilevel"/>
    <w:tmpl w:val="4C2E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0682F"/>
    <w:multiLevelType w:val="hybridMultilevel"/>
    <w:tmpl w:val="3E4A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517B6"/>
    <w:multiLevelType w:val="hybridMultilevel"/>
    <w:tmpl w:val="88140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F0528"/>
    <w:multiLevelType w:val="hybridMultilevel"/>
    <w:tmpl w:val="F7DC6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936C7"/>
    <w:multiLevelType w:val="hybridMultilevel"/>
    <w:tmpl w:val="6FF6ACF6"/>
    <w:lvl w:ilvl="0" w:tplc="BF5A88C8">
      <w:start w:val="1"/>
      <w:numFmt w:val="bullet"/>
      <w:lvlText w:val=""/>
      <w:lvlJc w:val="left"/>
      <w:pPr>
        <w:ind w:left="-708" w:hanging="360"/>
      </w:pPr>
      <w:rPr>
        <w:rFonts w:ascii="Symbol" w:hAnsi="Symbol" w:hint="default"/>
        <w:color w:val="000000" w:themeColor="text1"/>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7" w15:restartNumberingAfterBreak="0">
    <w:nsid w:val="71087EDD"/>
    <w:multiLevelType w:val="hybridMultilevel"/>
    <w:tmpl w:val="7E46A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D7646"/>
    <w:multiLevelType w:val="hybridMultilevel"/>
    <w:tmpl w:val="F5F438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7C2579BB"/>
    <w:multiLevelType w:val="hybridMultilevel"/>
    <w:tmpl w:val="779AB9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02413079">
    <w:abstractNumId w:val="24"/>
  </w:num>
  <w:num w:numId="2" w16cid:durableId="1204639037">
    <w:abstractNumId w:val="9"/>
  </w:num>
  <w:num w:numId="3" w16cid:durableId="1155561735">
    <w:abstractNumId w:val="11"/>
  </w:num>
  <w:num w:numId="4" w16cid:durableId="1021466729">
    <w:abstractNumId w:val="27"/>
  </w:num>
  <w:num w:numId="5" w16cid:durableId="2003926968">
    <w:abstractNumId w:val="5"/>
  </w:num>
  <w:num w:numId="6" w16cid:durableId="1055467193">
    <w:abstractNumId w:val="22"/>
  </w:num>
  <w:num w:numId="7" w16cid:durableId="614480711">
    <w:abstractNumId w:val="3"/>
  </w:num>
  <w:num w:numId="8" w16cid:durableId="2128768649">
    <w:abstractNumId w:val="25"/>
  </w:num>
  <w:num w:numId="9" w16cid:durableId="416022709">
    <w:abstractNumId w:val="17"/>
  </w:num>
  <w:num w:numId="10" w16cid:durableId="808936103">
    <w:abstractNumId w:val="29"/>
  </w:num>
  <w:num w:numId="11" w16cid:durableId="2090468321">
    <w:abstractNumId w:val="14"/>
  </w:num>
  <w:num w:numId="12" w16cid:durableId="814566898">
    <w:abstractNumId w:val="8"/>
  </w:num>
  <w:num w:numId="13" w16cid:durableId="1705210375">
    <w:abstractNumId w:val="18"/>
  </w:num>
  <w:num w:numId="14" w16cid:durableId="39256997">
    <w:abstractNumId w:val="6"/>
  </w:num>
  <w:num w:numId="15" w16cid:durableId="1153567229">
    <w:abstractNumId w:val="1"/>
  </w:num>
  <w:num w:numId="16" w16cid:durableId="1325356427">
    <w:abstractNumId w:val="21"/>
  </w:num>
  <w:num w:numId="17" w16cid:durableId="2005161212">
    <w:abstractNumId w:val="2"/>
  </w:num>
  <w:num w:numId="18" w16cid:durableId="1319458855">
    <w:abstractNumId w:val="12"/>
  </w:num>
  <w:num w:numId="19" w16cid:durableId="262080242">
    <w:abstractNumId w:val="4"/>
  </w:num>
  <w:num w:numId="20" w16cid:durableId="1963073786">
    <w:abstractNumId w:val="28"/>
  </w:num>
  <w:num w:numId="21" w16cid:durableId="740103009">
    <w:abstractNumId w:val="0"/>
    <w:lvlOverride w:ilvl="0">
      <w:lvl w:ilvl="0">
        <w:numFmt w:val="bullet"/>
        <w:lvlText w:val="•"/>
        <w:legacy w:legacy="1" w:legacySpace="0" w:legacyIndent="0"/>
        <w:lvlJc w:val="left"/>
        <w:rPr>
          <w:rFonts w:ascii="Arial" w:hAnsi="Arial" w:cs="Arial" w:hint="default"/>
          <w:sz w:val="18"/>
        </w:rPr>
      </w:lvl>
    </w:lvlOverride>
  </w:num>
  <w:num w:numId="22" w16cid:durableId="2024897095">
    <w:abstractNumId w:val="23"/>
  </w:num>
  <w:num w:numId="23" w16cid:durableId="1087389708">
    <w:abstractNumId w:val="19"/>
  </w:num>
  <w:num w:numId="24" w16cid:durableId="290868199">
    <w:abstractNumId w:val="2"/>
  </w:num>
  <w:num w:numId="25" w16cid:durableId="1904174274">
    <w:abstractNumId w:val="16"/>
  </w:num>
  <w:num w:numId="26" w16cid:durableId="123160540">
    <w:abstractNumId w:val="13"/>
  </w:num>
  <w:num w:numId="27" w16cid:durableId="941104598">
    <w:abstractNumId w:val="15"/>
  </w:num>
  <w:num w:numId="28" w16cid:durableId="1780222615">
    <w:abstractNumId w:val="26"/>
  </w:num>
  <w:num w:numId="29" w16cid:durableId="2078018270">
    <w:abstractNumId w:val="7"/>
  </w:num>
  <w:num w:numId="30" w16cid:durableId="2112554352">
    <w:abstractNumId w:val="20"/>
  </w:num>
  <w:num w:numId="31" w16cid:durableId="1895193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BD"/>
    <w:rsid w:val="000009AC"/>
    <w:rsid w:val="000035D3"/>
    <w:rsid w:val="00004843"/>
    <w:rsid w:val="00004CD7"/>
    <w:rsid w:val="00005A80"/>
    <w:rsid w:val="000075CC"/>
    <w:rsid w:val="0000780A"/>
    <w:rsid w:val="0001093F"/>
    <w:rsid w:val="00010F50"/>
    <w:rsid w:val="00011147"/>
    <w:rsid w:val="0001153E"/>
    <w:rsid w:val="00015737"/>
    <w:rsid w:val="00015FFF"/>
    <w:rsid w:val="00024300"/>
    <w:rsid w:val="00026424"/>
    <w:rsid w:val="0003175E"/>
    <w:rsid w:val="000331A9"/>
    <w:rsid w:val="00035550"/>
    <w:rsid w:val="000372F2"/>
    <w:rsid w:val="00042303"/>
    <w:rsid w:val="000440EB"/>
    <w:rsid w:val="00046314"/>
    <w:rsid w:val="00050679"/>
    <w:rsid w:val="00051CD7"/>
    <w:rsid w:val="00053950"/>
    <w:rsid w:val="000571E2"/>
    <w:rsid w:val="00057E5F"/>
    <w:rsid w:val="00061790"/>
    <w:rsid w:val="00066188"/>
    <w:rsid w:val="00066491"/>
    <w:rsid w:val="0007165F"/>
    <w:rsid w:val="00073E64"/>
    <w:rsid w:val="000748C1"/>
    <w:rsid w:val="0008052F"/>
    <w:rsid w:val="00081A2D"/>
    <w:rsid w:val="000865E0"/>
    <w:rsid w:val="00087017"/>
    <w:rsid w:val="00087B72"/>
    <w:rsid w:val="000906AC"/>
    <w:rsid w:val="00091A19"/>
    <w:rsid w:val="000925CF"/>
    <w:rsid w:val="00092DE3"/>
    <w:rsid w:val="00093F73"/>
    <w:rsid w:val="00096C34"/>
    <w:rsid w:val="000A5D6C"/>
    <w:rsid w:val="000A7292"/>
    <w:rsid w:val="000A78C2"/>
    <w:rsid w:val="000A7C80"/>
    <w:rsid w:val="000B0537"/>
    <w:rsid w:val="000B175F"/>
    <w:rsid w:val="000B5868"/>
    <w:rsid w:val="000C2DE3"/>
    <w:rsid w:val="000C34E8"/>
    <w:rsid w:val="000C632D"/>
    <w:rsid w:val="000C6D80"/>
    <w:rsid w:val="000C7A4E"/>
    <w:rsid w:val="000D0A70"/>
    <w:rsid w:val="000D1AA9"/>
    <w:rsid w:val="000D3EF9"/>
    <w:rsid w:val="000D520E"/>
    <w:rsid w:val="000D59B7"/>
    <w:rsid w:val="000D5E9E"/>
    <w:rsid w:val="000D669B"/>
    <w:rsid w:val="000D66FC"/>
    <w:rsid w:val="000D7B2F"/>
    <w:rsid w:val="000E20EC"/>
    <w:rsid w:val="000E2CBD"/>
    <w:rsid w:val="000E41C7"/>
    <w:rsid w:val="000E5E42"/>
    <w:rsid w:val="000E6D5D"/>
    <w:rsid w:val="000F0D76"/>
    <w:rsid w:val="000F1E75"/>
    <w:rsid w:val="000F5141"/>
    <w:rsid w:val="000F5DB3"/>
    <w:rsid w:val="0010112F"/>
    <w:rsid w:val="00102FD8"/>
    <w:rsid w:val="0011329B"/>
    <w:rsid w:val="001133D4"/>
    <w:rsid w:val="001138A0"/>
    <w:rsid w:val="00113B49"/>
    <w:rsid w:val="00115FD0"/>
    <w:rsid w:val="00127433"/>
    <w:rsid w:val="00132089"/>
    <w:rsid w:val="00132B98"/>
    <w:rsid w:val="00132EB3"/>
    <w:rsid w:val="00135205"/>
    <w:rsid w:val="00136B82"/>
    <w:rsid w:val="00136C24"/>
    <w:rsid w:val="00142063"/>
    <w:rsid w:val="00142469"/>
    <w:rsid w:val="001445B6"/>
    <w:rsid w:val="00144F91"/>
    <w:rsid w:val="00146E4D"/>
    <w:rsid w:val="00151B27"/>
    <w:rsid w:val="00152127"/>
    <w:rsid w:val="0015397B"/>
    <w:rsid w:val="00153C65"/>
    <w:rsid w:val="00153D8E"/>
    <w:rsid w:val="00154D5B"/>
    <w:rsid w:val="001561DC"/>
    <w:rsid w:val="00163323"/>
    <w:rsid w:val="0016339E"/>
    <w:rsid w:val="0016354D"/>
    <w:rsid w:val="001636E3"/>
    <w:rsid w:val="001651C9"/>
    <w:rsid w:val="00165588"/>
    <w:rsid w:val="001710A7"/>
    <w:rsid w:val="00176274"/>
    <w:rsid w:val="001776C0"/>
    <w:rsid w:val="00181AF3"/>
    <w:rsid w:val="00182584"/>
    <w:rsid w:val="001828A4"/>
    <w:rsid w:val="0018397A"/>
    <w:rsid w:val="00185BB0"/>
    <w:rsid w:val="00187384"/>
    <w:rsid w:val="00187D8F"/>
    <w:rsid w:val="00192667"/>
    <w:rsid w:val="001929F6"/>
    <w:rsid w:val="00193BD1"/>
    <w:rsid w:val="001944A3"/>
    <w:rsid w:val="00194A9D"/>
    <w:rsid w:val="00194AF1"/>
    <w:rsid w:val="00196174"/>
    <w:rsid w:val="00196B70"/>
    <w:rsid w:val="001971E6"/>
    <w:rsid w:val="0019756C"/>
    <w:rsid w:val="001A3EB2"/>
    <w:rsid w:val="001A54FE"/>
    <w:rsid w:val="001A7510"/>
    <w:rsid w:val="001A7BCD"/>
    <w:rsid w:val="001B03CD"/>
    <w:rsid w:val="001B5275"/>
    <w:rsid w:val="001B5659"/>
    <w:rsid w:val="001C1440"/>
    <w:rsid w:val="001C2A2F"/>
    <w:rsid w:val="001C7618"/>
    <w:rsid w:val="001D0337"/>
    <w:rsid w:val="001D1281"/>
    <w:rsid w:val="001D1744"/>
    <w:rsid w:val="001D47A1"/>
    <w:rsid w:val="001D4CE7"/>
    <w:rsid w:val="001D4E29"/>
    <w:rsid w:val="001D6B80"/>
    <w:rsid w:val="001D6CAE"/>
    <w:rsid w:val="001E41D2"/>
    <w:rsid w:val="001E462B"/>
    <w:rsid w:val="001E47E0"/>
    <w:rsid w:val="001E4D09"/>
    <w:rsid w:val="001E6833"/>
    <w:rsid w:val="001F1CDB"/>
    <w:rsid w:val="001F23CE"/>
    <w:rsid w:val="001F5329"/>
    <w:rsid w:val="001F73A3"/>
    <w:rsid w:val="0020134D"/>
    <w:rsid w:val="00203BF1"/>
    <w:rsid w:val="00203F21"/>
    <w:rsid w:val="00204A76"/>
    <w:rsid w:val="00204ED6"/>
    <w:rsid w:val="0020509E"/>
    <w:rsid w:val="00205710"/>
    <w:rsid w:val="00205CB3"/>
    <w:rsid w:val="00206322"/>
    <w:rsid w:val="00207C3B"/>
    <w:rsid w:val="002104A0"/>
    <w:rsid w:val="0021190D"/>
    <w:rsid w:val="00212149"/>
    <w:rsid w:val="00212D33"/>
    <w:rsid w:val="00216482"/>
    <w:rsid w:val="00216BB0"/>
    <w:rsid w:val="00220D55"/>
    <w:rsid w:val="00223CCF"/>
    <w:rsid w:val="002249CC"/>
    <w:rsid w:val="00224B1F"/>
    <w:rsid w:val="00230126"/>
    <w:rsid w:val="0023441C"/>
    <w:rsid w:val="00234EC4"/>
    <w:rsid w:val="00234FA0"/>
    <w:rsid w:val="002352D9"/>
    <w:rsid w:val="002357A5"/>
    <w:rsid w:val="002366B3"/>
    <w:rsid w:val="00236AB6"/>
    <w:rsid w:val="00236FB9"/>
    <w:rsid w:val="00237425"/>
    <w:rsid w:val="00244962"/>
    <w:rsid w:val="002456F6"/>
    <w:rsid w:val="00245D55"/>
    <w:rsid w:val="00246120"/>
    <w:rsid w:val="00250AE5"/>
    <w:rsid w:val="00251FA6"/>
    <w:rsid w:val="00254241"/>
    <w:rsid w:val="002561B3"/>
    <w:rsid w:val="0025634C"/>
    <w:rsid w:val="0026246B"/>
    <w:rsid w:val="00264722"/>
    <w:rsid w:val="00264CA1"/>
    <w:rsid w:val="00265187"/>
    <w:rsid w:val="00267E10"/>
    <w:rsid w:val="00272060"/>
    <w:rsid w:val="0027347B"/>
    <w:rsid w:val="002735BA"/>
    <w:rsid w:val="002752F4"/>
    <w:rsid w:val="00275C1D"/>
    <w:rsid w:val="00280E44"/>
    <w:rsid w:val="00282165"/>
    <w:rsid w:val="002832FC"/>
    <w:rsid w:val="0028578C"/>
    <w:rsid w:val="0028611F"/>
    <w:rsid w:val="002912FD"/>
    <w:rsid w:val="002918A6"/>
    <w:rsid w:val="00291989"/>
    <w:rsid w:val="00292727"/>
    <w:rsid w:val="002941E4"/>
    <w:rsid w:val="002959E3"/>
    <w:rsid w:val="00297D9F"/>
    <w:rsid w:val="002A2A05"/>
    <w:rsid w:val="002A3FC5"/>
    <w:rsid w:val="002A679C"/>
    <w:rsid w:val="002B0E76"/>
    <w:rsid w:val="002B2936"/>
    <w:rsid w:val="002B2AFC"/>
    <w:rsid w:val="002B366A"/>
    <w:rsid w:val="002B40E2"/>
    <w:rsid w:val="002B56A2"/>
    <w:rsid w:val="002B7F1B"/>
    <w:rsid w:val="002C0874"/>
    <w:rsid w:val="002C181C"/>
    <w:rsid w:val="002C1A09"/>
    <w:rsid w:val="002C4F61"/>
    <w:rsid w:val="002C4FCC"/>
    <w:rsid w:val="002C7473"/>
    <w:rsid w:val="002D14C0"/>
    <w:rsid w:val="002D29BA"/>
    <w:rsid w:val="002E1990"/>
    <w:rsid w:val="002E24AE"/>
    <w:rsid w:val="002E2831"/>
    <w:rsid w:val="002E28F4"/>
    <w:rsid w:val="002E4F2D"/>
    <w:rsid w:val="002E54FF"/>
    <w:rsid w:val="002E720F"/>
    <w:rsid w:val="002F0CBD"/>
    <w:rsid w:val="002F26B0"/>
    <w:rsid w:val="002F36D3"/>
    <w:rsid w:val="002F40F3"/>
    <w:rsid w:val="002F4D05"/>
    <w:rsid w:val="00300140"/>
    <w:rsid w:val="00300E95"/>
    <w:rsid w:val="00301845"/>
    <w:rsid w:val="003046A6"/>
    <w:rsid w:val="00305033"/>
    <w:rsid w:val="003068B9"/>
    <w:rsid w:val="003133AC"/>
    <w:rsid w:val="0031520B"/>
    <w:rsid w:val="00323000"/>
    <w:rsid w:val="003230A2"/>
    <w:rsid w:val="0032514E"/>
    <w:rsid w:val="00325844"/>
    <w:rsid w:val="00326F5A"/>
    <w:rsid w:val="0033164B"/>
    <w:rsid w:val="003328CA"/>
    <w:rsid w:val="00333906"/>
    <w:rsid w:val="00333CE4"/>
    <w:rsid w:val="003345EF"/>
    <w:rsid w:val="00334750"/>
    <w:rsid w:val="003407AE"/>
    <w:rsid w:val="00341E2E"/>
    <w:rsid w:val="003450E8"/>
    <w:rsid w:val="0034674D"/>
    <w:rsid w:val="003471A4"/>
    <w:rsid w:val="00347F82"/>
    <w:rsid w:val="00350668"/>
    <w:rsid w:val="003526EE"/>
    <w:rsid w:val="00352B50"/>
    <w:rsid w:val="003530C2"/>
    <w:rsid w:val="00354C61"/>
    <w:rsid w:val="00356286"/>
    <w:rsid w:val="00360A25"/>
    <w:rsid w:val="00360DEE"/>
    <w:rsid w:val="00363AF4"/>
    <w:rsid w:val="0036622A"/>
    <w:rsid w:val="00366A6D"/>
    <w:rsid w:val="00372B99"/>
    <w:rsid w:val="00373AFB"/>
    <w:rsid w:val="00373BBF"/>
    <w:rsid w:val="00376484"/>
    <w:rsid w:val="003766CC"/>
    <w:rsid w:val="00376861"/>
    <w:rsid w:val="00383CDE"/>
    <w:rsid w:val="00384D41"/>
    <w:rsid w:val="003875F8"/>
    <w:rsid w:val="0039192B"/>
    <w:rsid w:val="00393299"/>
    <w:rsid w:val="003A2129"/>
    <w:rsid w:val="003A2233"/>
    <w:rsid w:val="003A3092"/>
    <w:rsid w:val="003A3836"/>
    <w:rsid w:val="003A3D92"/>
    <w:rsid w:val="003A6E99"/>
    <w:rsid w:val="003B42A9"/>
    <w:rsid w:val="003B4717"/>
    <w:rsid w:val="003C1D8F"/>
    <w:rsid w:val="003C1FAC"/>
    <w:rsid w:val="003C244D"/>
    <w:rsid w:val="003D0193"/>
    <w:rsid w:val="003D3DBA"/>
    <w:rsid w:val="003D48B8"/>
    <w:rsid w:val="003D4F54"/>
    <w:rsid w:val="003E0C2A"/>
    <w:rsid w:val="003E2CD2"/>
    <w:rsid w:val="003E2FA6"/>
    <w:rsid w:val="003E6078"/>
    <w:rsid w:val="003E64E5"/>
    <w:rsid w:val="003E7230"/>
    <w:rsid w:val="003F0BC7"/>
    <w:rsid w:val="003F1BFE"/>
    <w:rsid w:val="003F28BF"/>
    <w:rsid w:val="003F4C29"/>
    <w:rsid w:val="003F6005"/>
    <w:rsid w:val="00404242"/>
    <w:rsid w:val="00404C72"/>
    <w:rsid w:val="00407049"/>
    <w:rsid w:val="0041192F"/>
    <w:rsid w:val="004128B0"/>
    <w:rsid w:val="0041514F"/>
    <w:rsid w:val="004200BD"/>
    <w:rsid w:val="00421B21"/>
    <w:rsid w:val="00422626"/>
    <w:rsid w:val="00424459"/>
    <w:rsid w:val="00430E26"/>
    <w:rsid w:val="00435182"/>
    <w:rsid w:val="00435183"/>
    <w:rsid w:val="00435E5C"/>
    <w:rsid w:val="004401EB"/>
    <w:rsid w:val="00440DE4"/>
    <w:rsid w:val="004415F6"/>
    <w:rsid w:val="00446FA6"/>
    <w:rsid w:val="004472E4"/>
    <w:rsid w:val="00447B1A"/>
    <w:rsid w:val="00447B1D"/>
    <w:rsid w:val="0045076E"/>
    <w:rsid w:val="004615F6"/>
    <w:rsid w:val="004617B4"/>
    <w:rsid w:val="00462673"/>
    <w:rsid w:val="004663E4"/>
    <w:rsid w:val="00471FF5"/>
    <w:rsid w:val="00473FF2"/>
    <w:rsid w:val="00475533"/>
    <w:rsid w:val="0048323E"/>
    <w:rsid w:val="00487249"/>
    <w:rsid w:val="004903D0"/>
    <w:rsid w:val="004929F3"/>
    <w:rsid w:val="00492E82"/>
    <w:rsid w:val="004A2361"/>
    <w:rsid w:val="004A5799"/>
    <w:rsid w:val="004A74FA"/>
    <w:rsid w:val="004B0A16"/>
    <w:rsid w:val="004B119E"/>
    <w:rsid w:val="004B47EB"/>
    <w:rsid w:val="004B504F"/>
    <w:rsid w:val="004B5BAB"/>
    <w:rsid w:val="004B68BB"/>
    <w:rsid w:val="004B76C1"/>
    <w:rsid w:val="004C2ACA"/>
    <w:rsid w:val="004C3CCF"/>
    <w:rsid w:val="004C4A2B"/>
    <w:rsid w:val="004C6CBA"/>
    <w:rsid w:val="004D0475"/>
    <w:rsid w:val="004D2986"/>
    <w:rsid w:val="004D4621"/>
    <w:rsid w:val="004D499C"/>
    <w:rsid w:val="004E246D"/>
    <w:rsid w:val="004E34C6"/>
    <w:rsid w:val="004E7C7A"/>
    <w:rsid w:val="004F127B"/>
    <w:rsid w:val="004F37BB"/>
    <w:rsid w:val="004F5758"/>
    <w:rsid w:val="004F7920"/>
    <w:rsid w:val="00500406"/>
    <w:rsid w:val="00500941"/>
    <w:rsid w:val="00502475"/>
    <w:rsid w:val="00502CC1"/>
    <w:rsid w:val="005056BE"/>
    <w:rsid w:val="00511CD5"/>
    <w:rsid w:val="005144E2"/>
    <w:rsid w:val="005151F5"/>
    <w:rsid w:val="00515EEE"/>
    <w:rsid w:val="005203EF"/>
    <w:rsid w:val="0052190D"/>
    <w:rsid w:val="00521F3E"/>
    <w:rsid w:val="005223BE"/>
    <w:rsid w:val="005246AF"/>
    <w:rsid w:val="00524BD2"/>
    <w:rsid w:val="00527F08"/>
    <w:rsid w:val="00530B08"/>
    <w:rsid w:val="005313A0"/>
    <w:rsid w:val="0053283F"/>
    <w:rsid w:val="005337AD"/>
    <w:rsid w:val="0053532E"/>
    <w:rsid w:val="00540A82"/>
    <w:rsid w:val="005413F9"/>
    <w:rsid w:val="0054184B"/>
    <w:rsid w:val="00542C50"/>
    <w:rsid w:val="00542F45"/>
    <w:rsid w:val="00547F4E"/>
    <w:rsid w:val="00550ACF"/>
    <w:rsid w:val="005515FF"/>
    <w:rsid w:val="00555C95"/>
    <w:rsid w:val="00556F22"/>
    <w:rsid w:val="005573D3"/>
    <w:rsid w:val="005601EA"/>
    <w:rsid w:val="00563020"/>
    <w:rsid w:val="005632AD"/>
    <w:rsid w:val="00563305"/>
    <w:rsid w:val="005662B3"/>
    <w:rsid w:val="00567246"/>
    <w:rsid w:val="00571099"/>
    <w:rsid w:val="00571BA7"/>
    <w:rsid w:val="00574096"/>
    <w:rsid w:val="005750E0"/>
    <w:rsid w:val="00575C5F"/>
    <w:rsid w:val="00582049"/>
    <w:rsid w:val="00582A15"/>
    <w:rsid w:val="005844C3"/>
    <w:rsid w:val="00584AB0"/>
    <w:rsid w:val="00584BD5"/>
    <w:rsid w:val="005868DE"/>
    <w:rsid w:val="00586DA1"/>
    <w:rsid w:val="00591E12"/>
    <w:rsid w:val="00592C03"/>
    <w:rsid w:val="00594D9E"/>
    <w:rsid w:val="00596655"/>
    <w:rsid w:val="00596CE4"/>
    <w:rsid w:val="005A0ECD"/>
    <w:rsid w:val="005A124A"/>
    <w:rsid w:val="005A13E8"/>
    <w:rsid w:val="005A35BE"/>
    <w:rsid w:val="005A4844"/>
    <w:rsid w:val="005A61B7"/>
    <w:rsid w:val="005A7078"/>
    <w:rsid w:val="005B4C49"/>
    <w:rsid w:val="005B4F74"/>
    <w:rsid w:val="005B75C0"/>
    <w:rsid w:val="005C0FE0"/>
    <w:rsid w:val="005C12C5"/>
    <w:rsid w:val="005C47BD"/>
    <w:rsid w:val="005C480F"/>
    <w:rsid w:val="005C6797"/>
    <w:rsid w:val="005C7A5D"/>
    <w:rsid w:val="005C7B08"/>
    <w:rsid w:val="005D0DFA"/>
    <w:rsid w:val="005D3614"/>
    <w:rsid w:val="005D3BD5"/>
    <w:rsid w:val="005D4863"/>
    <w:rsid w:val="005D4ED7"/>
    <w:rsid w:val="005D6AC0"/>
    <w:rsid w:val="005D729D"/>
    <w:rsid w:val="005D7E2B"/>
    <w:rsid w:val="005E104C"/>
    <w:rsid w:val="005E500E"/>
    <w:rsid w:val="005E5F56"/>
    <w:rsid w:val="005E7C10"/>
    <w:rsid w:val="005F1877"/>
    <w:rsid w:val="005F2BEE"/>
    <w:rsid w:val="005F4BA6"/>
    <w:rsid w:val="005F5609"/>
    <w:rsid w:val="005F61D9"/>
    <w:rsid w:val="006016EF"/>
    <w:rsid w:val="00602BFB"/>
    <w:rsid w:val="006055B1"/>
    <w:rsid w:val="0060703A"/>
    <w:rsid w:val="00607535"/>
    <w:rsid w:val="00607FAD"/>
    <w:rsid w:val="00611F0F"/>
    <w:rsid w:val="00613B9B"/>
    <w:rsid w:val="00613F34"/>
    <w:rsid w:val="00614F58"/>
    <w:rsid w:val="00615069"/>
    <w:rsid w:val="00620103"/>
    <w:rsid w:val="00626481"/>
    <w:rsid w:val="00627E75"/>
    <w:rsid w:val="00627E9E"/>
    <w:rsid w:val="006300C2"/>
    <w:rsid w:val="00630973"/>
    <w:rsid w:val="00630A4C"/>
    <w:rsid w:val="006324A2"/>
    <w:rsid w:val="006346C5"/>
    <w:rsid w:val="006437F3"/>
    <w:rsid w:val="00644C6C"/>
    <w:rsid w:val="00651EE8"/>
    <w:rsid w:val="00652DCD"/>
    <w:rsid w:val="00652F3C"/>
    <w:rsid w:val="00655384"/>
    <w:rsid w:val="006553F7"/>
    <w:rsid w:val="0065563F"/>
    <w:rsid w:val="00655AEB"/>
    <w:rsid w:val="00655F39"/>
    <w:rsid w:val="00656219"/>
    <w:rsid w:val="00657059"/>
    <w:rsid w:val="00662D46"/>
    <w:rsid w:val="006631B7"/>
    <w:rsid w:val="006642CE"/>
    <w:rsid w:val="00664C07"/>
    <w:rsid w:val="00672D82"/>
    <w:rsid w:val="00680C78"/>
    <w:rsid w:val="0068314A"/>
    <w:rsid w:val="00686FA6"/>
    <w:rsid w:val="00687AF0"/>
    <w:rsid w:val="00690B5F"/>
    <w:rsid w:val="00690C85"/>
    <w:rsid w:val="0069143F"/>
    <w:rsid w:val="00693809"/>
    <w:rsid w:val="00693A87"/>
    <w:rsid w:val="006977DF"/>
    <w:rsid w:val="006A30BD"/>
    <w:rsid w:val="006A391B"/>
    <w:rsid w:val="006A3E8E"/>
    <w:rsid w:val="006A412F"/>
    <w:rsid w:val="006A4209"/>
    <w:rsid w:val="006B1B7C"/>
    <w:rsid w:val="006B52A1"/>
    <w:rsid w:val="006C1F6E"/>
    <w:rsid w:val="006C25FB"/>
    <w:rsid w:val="006C2A26"/>
    <w:rsid w:val="006C60DD"/>
    <w:rsid w:val="006D0143"/>
    <w:rsid w:val="006D1B76"/>
    <w:rsid w:val="006D7BF4"/>
    <w:rsid w:val="006E01DB"/>
    <w:rsid w:val="006E082C"/>
    <w:rsid w:val="006E3F74"/>
    <w:rsid w:val="006F15F2"/>
    <w:rsid w:val="006F1867"/>
    <w:rsid w:val="006F5229"/>
    <w:rsid w:val="006F56CC"/>
    <w:rsid w:val="006F5D74"/>
    <w:rsid w:val="006F6992"/>
    <w:rsid w:val="006F7BA1"/>
    <w:rsid w:val="00700AB7"/>
    <w:rsid w:val="007010DD"/>
    <w:rsid w:val="00701129"/>
    <w:rsid w:val="00701E46"/>
    <w:rsid w:val="00705C2B"/>
    <w:rsid w:val="007069BF"/>
    <w:rsid w:val="00707464"/>
    <w:rsid w:val="00710311"/>
    <w:rsid w:val="00711754"/>
    <w:rsid w:val="007228F8"/>
    <w:rsid w:val="00724566"/>
    <w:rsid w:val="00724D30"/>
    <w:rsid w:val="00726870"/>
    <w:rsid w:val="0072748A"/>
    <w:rsid w:val="00731C52"/>
    <w:rsid w:val="00737B99"/>
    <w:rsid w:val="00737CB2"/>
    <w:rsid w:val="007417B0"/>
    <w:rsid w:val="00742F57"/>
    <w:rsid w:val="00744557"/>
    <w:rsid w:val="00745977"/>
    <w:rsid w:val="007565EA"/>
    <w:rsid w:val="00761D3A"/>
    <w:rsid w:val="0076251B"/>
    <w:rsid w:val="00762C94"/>
    <w:rsid w:val="00770172"/>
    <w:rsid w:val="00771F45"/>
    <w:rsid w:val="00774463"/>
    <w:rsid w:val="00774D69"/>
    <w:rsid w:val="00777216"/>
    <w:rsid w:val="0077741F"/>
    <w:rsid w:val="0078036C"/>
    <w:rsid w:val="0078124C"/>
    <w:rsid w:val="0078294B"/>
    <w:rsid w:val="00782AEA"/>
    <w:rsid w:val="00787B8A"/>
    <w:rsid w:val="00790E4D"/>
    <w:rsid w:val="00792947"/>
    <w:rsid w:val="00792D29"/>
    <w:rsid w:val="007940F2"/>
    <w:rsid w:val="00794148"/>
    <w:rsid w:val="00795434"/>
    <w:rsid w:val="00796C9A"/>
    <w:rsid w:val="007A06B7"/>
    <w:rsid w:val="007A06C9"/>
    <w:rsid w:val="007A13A0"/>
    <w:rsid w:val="007A2ADD"/>
    <w:rsid w:val="007A367E"/>
    <w:rsid w:val="007A4EEC"/>
    <w:rsid w:val="007A6244"/>
    <w:rsid w:val="007A6E7F"/>
    <w:rsid w:val="007B47E7"/>
    <w:rsid w:val="007B5671"/>
    <w:rsid w:val="007B59F9"/>
    <w:rsid w:val="007B69FA"/>
    <w:rsid w:val="007C253D"/>
    <w:rsid w:val="007C3172"/>
    <w:rsid w:val="007C31D9"/>
    <w:rsid w:val="007C3434"/>
    <w:rsid w:val="007C5BBB"/>
    <w:rsid w:val="007C6719"/>
    <w:rsid w:val="007C6E94"/>
    <w:rsid w:val="007C75A7"/>
    <w:rsid w:val="007C7863"/>
    <w:rsid w:val="007D03E1"/>
    <w:rsid w:val="007D0493"/>
    <w:rsid w:val="007D1DF6"/>
    <w:rsid w:val="007D3D39"/>
    <w:rsid w:val="007D50DB"/>
    <w:rsid w:val="007D6E83"/>
    <w:rsid w:val="007E1706"/>
    <w:rsid w:val="007E2488"/>
    <w:rsid w:val="007E34C0"/>
    <w:rsid w:val="007E37F5"/>
    <w:rsid w:val="007E5C5C"/>
    <w:rsid w:val="007E63D0"/>
    <w:rsid w:val="007E6A2D"/>
    <w:rsid w:val="007E6CF7"/>
    <w:rsid w:val="007F0B0C"/>
    <w:rsid w:val="007F18A3"/>
    <w:rsid w:val="007F2F58"/>
    <w:rsid w:val="007F76C8"/>
    <w:rsid w:val="00801E26"/>
    <w:rsid w:val="0080376A"/>
    <w:rsid w:val="008042B8"/>
    <w:rsid w:val="00806028"/>
    <w:rsid w:val="00806ECE"/>
    <w:rsid w:val="00810F1F"/>
    <w:rsid w:val="00811D54"/>
    <w:rsid w:val="00813550"/>
    <w:rsid w:val="008152BE"/>
    <w:rsid w:val="0081579D"/>
    <w:rsid w:val="00816FBA"/>
    <w:rsid w:val="008214FE"/>
    <w:rsid w:val="00821F9D"/>
    <w:rsid w:val="00826BF5"/>
    <w:rsid w:val="0083020C"/>
    <w:rsid w:val="00830B9E"/>
    <w:rsid w:val="008337B8"/>
    <w:rsid w:val="00833B72"/>
    <w:rsid w:val="00833CF2"/>
    <w:rsid w:val="00833D30"/>
    <w:rsid w:val="00834311"/>
    <w:rsid w:val="0083431A"/>
    <w:rsid w:val="00834BE5"/>
    <w:rsid w:val="00842F96"/>
    <w:rsid w:val="00845C76"/>
    <w:rsid w:val="00847323"/>
    <w:rsid w:val="0085074A"/>
    <w:rsid w:val="00853758"/>
    <w:rsid w:val="008543B2"/>
    <w:rsid w:val="00854743"/>
    <w:rsid w:val="00855B1B"/>
    <w:rsid w:val="00856C49"/>
    <w:rsid w:val="00857F46"/>
    <w:rsid w:val="00860C1C"/>
    <w:rsid w:val="00862810"/>
    <w:rsid w:val="00862A95"/>
    <w:rsid w:val="00863D91"/>
    <w:rsid w:val="00864443"/>
    <w:rsid w:val="00867150"/>
    <w:rsid w:val="008672E6"/>
    <w:rsid w:val="00867845"/>
    <w:rsid w:val="0087084A"/>
    <w:rsid w:val="008764AA"/>
    <w:rsid w:val="008764E9"/>
    <w:rsid w:val="00880B0F"/>
    <w:rsid w:val="00890AA4"/>
    <w:rsid w:val="00890F1A"/>
    <w:rsid w:val="00892EC8"/>
    <w:rsid w:val="00893C3D"/>
    <w:rsid w:val="008968D2"/>
    <w:rsid w:val="00896B5A"/>
    <w:rsid w:val="008A0DA5"/>
    <w:rsid w:val="008A52DB"/>
    <w:rsid w:val="008A7F1E"/>
    <w:rsid w:val="008B0B0D"/>
    <w:rsid w:val="008B48AB"/>
    <w:rsid w:val="008C0FFE"/>
    <w:rsid w:val="008C33A4"/>
    <w:rsid w:val="008C3997"/>
    <w:rsid w:val="008C4E88"/>
    <w:rsid w:val="008C5458"/>
    <w:rsid w:val="008D039F"/>
    <w:rsid w:val="008D0E17"/>
    <w:rsid w:val="008D102F"/>
    <w:rsid w:val="008D7C9E"/>
    <w:rsid w:val="008E341B"/>
    <w:rsid w:val="008E360E"/>
    <w:rsid w:val="008E42F2"/>
    <w:rsid w:val="008E54B7"/>
    <w:rsid w:val="008E5FBD"/>
    <w:rsid w:val="008E71DA"/>
    <w:rsid w:val="008F0630"/>
    <w:rsid w:val="008F1ED0"/>
    <w:rsid w:val="008F387A"/>
    <w:rsid w:val="008F725E"/>
    <w:rsid w:val="009014FE"/>
    <w:rsid w:val="0090277B"/>
    <w:rsid w:val="009040B9"/>
    <w:rsid w:val="00904A12"/>
    <w:rsid w:val="00904F51"/>
    <w:rsid w:val="00906309"/>
    <w:rsid w:val="009070D2"/>
    <w:rsid w:val="009104CA"/>
    <w:rsid w:val="00910DAE"/>
    <w:rsid w:val="0091359E"/>
    <w:rsid w:val="009169C8"/>
    <w:rsid w:val="00917DF3"/>
    <w:rsid w:val="0092146F"/>
    <w:rsid w:val="00926FB4"/>
    <w:rsid w:val="0093105F"/>
    <w:rsid w:val="00931881"/>
    <w:rsid w:val="0093249A"/>
    <w:rsid w:val="00935D26"/>
    <w:rsid w:val="0094690C"/>
    <w:rsid w:val="00950D3E"/>
    <w:rsid w:val="00951FE2"/>
    <w:rsid w:val="00952150"/>
    <w:rsid w:val="00952622"/>
    <w:rsid w:val="00956117"/>
    <w:rsid w:val="00956546"/>
    <w:rsid w:val="009602B5"/>
    <w:rsid w:val="00960BD6"/>
    <w:rsid w:val="009625E8"/>
    <w:rsid w:val="009646E0"/>
    <w:rsid w:val="0096584A"/>
    <w:rsid w:val="00970357"/>
    <w:rsid w:val="0097076A"/>
    <w:rsid w:val="00972C25"/>
    <w:rsid w:val="0097302C"/>
    <w:rsid w:val="009731E9"/>
    <w:rsid w:val="009739AD"/>
    <w:rsid w:val="009748D5"/>
    <w:rsid w:val="00975F4C"/>
    <w:rsid w:val="00976F12"/>
    <w:rsid w:val="009802B9"/>
    <w:rsid w:val="00983956"/>
    <w:rsid w:val="00983DCF"/>
    <w:rsid w:val="00984634"/>
    <w:rsid w:val="00984AF8"/>
    <w:rsid w:val="00984B13"/>
    <w:rsid w:val="00986BD6"/>
    <w:rsid w:val="00987200"/>
    <w:rsid w:val="0099000F"/>
    <w:rsid w:val="00990AB9"/>
    <w:rsid w:val="00993F82"/>
    <w:rsid w:val="00994D32"/>
    <w:rsid w:val="009A33B8"/>
    <w:rsid w:val="009A4539"/>
    <w:rsid w:val="009A471D"/>
    <w:rsid w:val="009A5E0A"/>
    <w:rsid w:val="009B4E7C"/>
    <w:rsid w:val="009B74C3"/>
    <w:rsid w:val="009B781D"/>
    <w:rsid w:val="009C165A"/>
    <w:rsid w:val="009C51C3"/>
    <w:rsid w:val="009C5259"/>
    <w:rsid w:val="009D0C98"/>
    <w:rsid w:val="009D2A3E"/>
    <w:rsid w:val="009D4BCD"/>
    <w:rsid w:val="009D5672"/>
    <w:rsid w:val="009D6EB1"/>
    <w:rsid w:val="009E6216"/>
    <w:rsid w:val="009E658D"/>
    <w:rsid w:val="009E6591"/>
    <w:rsid w:val="009E73A2"/>
    <w:rsid w:val="009F3132"/>
    <w:rsid w:val="009F397D"/>
    <w:rsid w:val="009F4049"/>
    <w:rsid w:val="009F6539"/>
    <w:rsid w:val="00A050C3"/>
    <w:rsid w:val="00A06145"/>
    <w:rsid w:val="00A064F0"/>
    <w:rsid w:val="00A12A08"/>
    <w:rsid w:val="00A12A6C"/>
    <w:rsid w:val="00A163A9"/>
    <w:rsid w:val="00A17796"/>
    <w:rsid w:val="00A2082E"/>
    <w:rsid w:val="00A224A3"/>
    <w:rsid w:val="00A24AF8"/>
    <w:rsid w:val="00A24BE0"/>
    <w:rsid w:val="00A305D7"/>
    <w:rsid w:val="00A31064"/>
    <w:rsid w:val="00A31CCE"/>
    <w:rsid w:val="00A350D4"/>
    <w:rsid w:val="00A37237"/>
    <w:rsid w:val="00A45FD1"/>
    <w:rsid w:val="00A47A6D"/>
    <w:rsid w:val="00A50EF0"/>
    <w:rsid w:val="00A51AEA"/>
    <w:rsid w:val="00A52DA5"/>
    <w:rsid w:val="00A54B64"/>
    <w:rsid w:val="00A553C6"/>
    <w:rsid w:val="00A60140"/>
    <w:rsid w:val="00A61D97"/>
    <w:rsid w:val="00A61F03"/>
    <w:rsid w:val="00A62A98"/>
    <w:rsid w:val="00A63C2B"/>
    <w:rsid w:val="00A63D73"/>
    <w:rsid w:val="00A642EC"/>
    <w:rsid w:val="00A67C30"/>
    <w:rsid w:val="00A712A9"/>
    <w:rsid w:val="00A7274C"/>
    <w:rsid w:val="00A73004"/>
    <w:rsid w:val="00A73048"/>
    <w:rsid w:val="00A731B3"/>
    <w:rsid w:val="00A73A12"/>
    <w:rsid w:val="00A73A83"/>
    <w:rsid w:val="00A8476F"/>
    <w:rsid w:val="00A909B7"/>
    <w:rsid w:val="00A94903"/>
    <w:rsid w:val="00A94F84"/>
    <w:rsid w:val="00A94FBD"/>
    <w:rsid w:val="00A95098"/>
    <w:rsid w:val="00A96D36"/>
    <w:rsid w:val="00AA0956"/>
    <w:rsid w:val="00AA0A45"/>
    <w:rsid w:val="00AA23FB"/>
    <w:rsid w:val="00AA37F1"/>
    <w:rsid w:val="00AA4A23"/>
    <w:rsid w:val="00AA66E2"/>
    <w:rsid w:val="00AA7C16"/>
    <w:rsid w:val="00AB2993"/>
    <w:rsid w:val="00AB2E22"/>
    <w:rsid w:val="00AB67BC"/>
    <w:rsid w:val="00AB6B17"/>
    <w:rsid w:val="00AC022C"/>
    <w:rsid w:val="00AC04AC"/>
    <w:rsid w:val="00AC2E2A"/>
    <w:rsid w:val="00AC374C"/>
    <w:rsid w:val="00AC56A1"/>
    <w:rsid w:val="00AC6F9D"/>
    <w:rsid w:val="00AC7358"/>
    <w:rsid w:val="00AC7ADD"/>
    <w:rsid w:val="00AD0713"/>
    <w:rsid w:val="00AD1A47"/>
    <w:rsid w:val="00AD2B96"/>
    <w:rsid w:val="00AD3C2D"/>
    <w:rsid w:val="00AD7C52"/>
    <w:rsid w:val="00AE10AB"/>
    <w:rsid w:val="00AE10FA"/>
    <w:rsid w:val="00AE1DE1"/>
    <w:rsid w:val="00AE55D4"/>
    <w:rsid w:val="00B00B26"/>
    <w:rsid w:val="00B025D0"/>
    <w:rsid w:val="00B02950"/>
    <w:rsid w:val="00B04092"/>
    <w:rsid w:val="00B0479B"/>
    <w:rsid w:val="00B06065"/>
    <w:rsid w:val="00B07871"/>
    <w:rsid w:val="00B13326"/>
    <w:rsid w:val="00B13A71"/>
    <w:rsid w:val="00B14C61"/>
    <w:rsid w:val="00B24393"/>
    <w:rsid w:val="00B24A83"/>
    <w:rsid w:val="00B25F17"/>
    <w:rsid w:val="00B279B8"/>
    <w:rsid w:val="00B34E51"/>
    <w:rsid w:val="00B35001"/>
    <w:rsid w:val="00B37614"/>
    <w:rsid w:val="00B416ED"/>
    <w:rsid w:val="00B41D39"/>
    <w:rsid w:val="00B425F5"/>
    <w:rsid w:val="00B42E2D"/>
    <w:rsid w:val="00B462B1"/>
    <w:rsid w:val="00B474A1"/>
    <w:rsid w:val="00B47D5D"/>
    <w:rsid w:val="00B510DB"/>
    <w:rsid w:val="00B518B2"/>
    <w:rsid w:val="00B53048"/>
    <w:rsid w:val="00B5378D"/>
    <w:rsid w:val="00B54400"/>
    <w:rsid w:val="00B54733"/>
    <w:rsid w:val="00B54799"/>
    <w:rsid w:val="00B565BE"/>
    <w:rsid w:val="00B57AD4"/>
    <w:rsid w:val="00B6024F"/>
    <w:rsid w:val="00B627A4"/>
    <w:rsid w:val="00B63DEA"/>
    <w:rsid w:val="00B63EF2"/>
    <w:rsid w:val="00B70020"/>
    <w:rsid w:val="00B718FA"/>
    <w:rsid w:val="00B758B8"/>
    <w:rsid w:val="00B808C9"/>
    <w:rsid w:val="00B84184"/>
    <w:rsid w:val="00B84207"/>
    <w:rsid w:val="00B84A28"/>
    <w:rsid w:val="00B878E0"/>
    <w:rsid w:val="00B90387"/>
    <w:rsid w:val="00B913EB"/>
    <w:rsid w:val="00B96E6A"/>
    <w:rsid w:val="00B97974"/>
    <w:rsid w:val="00B97E20"/>
    <w:rsid w:val="00BA3D24"/>
    <w:rsid w:val="00BA4CB1"/>
    <w:rsid w:val="00BA6D95"/>
    <w:rsid w:val="00BA793A"/>
    <w:rsid w:val="00BB0562"/>
    <w:rsid w:val="00BB056E"/>
    <w:rsid w:val="00BB39E7"/>
    <w:rsid w:val="00BB3ABA"/>
    <w:rsid w:val="00BB4E3B"/>
    <w:rsid w:val="00BB6D32"/>
    <w:rsid w:val="00BB7207"/>
    <w:rsid w:val="00BB7C63"/>
    <w:rsid w:val="00BC27EC"/>
    <w:rsid w:val="00BD3C00"/>
    <w:rsid w:val="00BD5760"/>
    <w:rsid w:val="00BD699A"/>
    <w:rsid w:val="00BD7281"/>
    <w:rsid w:val="00BE2928"/>
    <w:rsid w:val="00BE3439"/>
    <w:rsid w:val="00BE3784"/>
    <w:rsid w:val="00BE61CF"/>
    <w:rsid w:val="00BE6637"/>
    <w:rsid w:val="00BE6C64"/>
    <w:rsid w:val="00BF0EC6"/>
    <w:rsid w:val="00BF41A8"/>
    <w:rsid w:val="00BF45AA"/>
    <w:rsid w:val="00BF4C6A"/>
    <w:rsid w:val="00BF520F"/>
    <w:rsid w:val="00BF5CBC"/>
    <w:rsid w:val="00BF5F70"/>
    <w:rsid w:val="00C013EF"/>
    <w:rsid w:val="00C01AF3"/>
    <w:rsid w:val="00C01EF7"/>
    <w:rsid w:val="00C0305B"/>
    <w:rsid w:val="00C034C7"/>
    <w:rsid w:val="00C115BA"/>
    <w:rsid w:val="00C11D5A"/>
    <w:rsid w:val="00C12E31"/>
    <w:rsid w:val="00C1351F"/>
    <w:rsid w:val="00C142E4"/>
    <w:rsid w:val="00C16B1B"/>
    <w:rsid w:val="00C1744C"/>
    <w:rsid w:val="00C207E7"/>
    <w:rsid w:val="00C241A2"/>
    <w:rsid w:val="00C24DDF"/>
    <w:rsid w:val="00C26F59"/>
    <w:rsid w:val="00C276B6"/>
    <w:rsid w:val="00C27874"/>
    <w:rsid w:val="00C3148C"/>
    <w:rsid w:val="00C3356A"/>
    <w:rsid w:val="00C33F12"/>
    <w:rsid w:val="00C36022"/>
    <w:rsid w:val="00C3774D"/>
    <w:rsid w:val="00C402B7"/>
    <w:rsid w:val="00C422ED"/>
    <w:rsid w:val="00C4269A"/>
    <w:rsid w:val="00C42A44"/>
    <w:rsid w:val="00C42B8E"/>
    <w:rsid w:val="00C43A94"/>
    <w:rsid w:val="00C45144"/>
    <w:rsid w:val="00C45D0C"/>
    <w:rsid w:val="00C4698D"/>
    <w:rsid w:val="00C51B0F"/>
    <w:rsid w:val="00C5436D"/>
    <w:rsid w:val="00C55168"/>
    <w:rsid w:val="00C576D0"/>
    <w:rsid w:val="00C60DBC"/>
    <w:rsid w:val="00C63B23"/>
    <w:rsid w:val="00C677F8"/>
    <w:rsid w:val="00C71946"/>
    <w:rsid w:val="00C74358"/>
    <w:rsid w:val="00C75869"/>
    <w:rsid w:val="00C8105F"/>
    <w:rsid w:val="00C81FB6"/>
    <w:rsid w:val="00C82553"/>
    <w:rsid w:val="00C841D5"/>
    <w:rsid w:val="00C85383"/>
    <w:rsid w:val="00C87007"/>
    <w:rsid w:val="00C9105B"/>
    <w:rsid w:val="00C920AD"/>
    <w:rsid w:val="00C9249B"/>
    <w:rsid w:val="00C92692"/>
    <w:rsid w:val="00C94726"/>
    <w:rsid w:val="00C9584B"/>
    <w:rsid w:val="00CA05F7"/>
    <w:rsid w:val="00CA3031"/>
    <w:rsid w:val="00CA49EB"/>
    <w:rsid w:val="00CA53D5"/>
    <w:rsid w:val="00CB341B"/>
    <w:rsid w:val="00CB5CCA"/>
    <w:rsid w:val="00CB6024"/>
    <w:rsid w:val="00CB68D1"/>
    <w:rsid w:val="00CB74AD"/>
    <w:rsid w:val="00CC1FD6"/>
    <w:rsid w:val="00CC27F4"/>
    <w:rsid w:val="00CC29D8"/>
    <w:rsid w:val="00CC50F6"/>
    <w:rsid w:val="00CC6228"/>
    <w:rsid w:val="00CC7BB5"/>
    <w:rsid w:val="00CD30A2"/>
    <w:rsid w:val="00CD38D0"/>
    <w:rsid w:val="00CD603E"/>
    <w:rsid w:val="00CD6184"/>
    <w:rsid w:val="00CD6771"/>
    <w:rsid w:val="00CE0E39"/>
    <w:rsid w:val="00CE0FA7"/>
    <w:rsid w:val="00CE0FDF"/>
    <w:rsid w:val="00CE188A"/>
    <w:rsid w:val="00CE18A9"/>
    <w:rsid w:val="00CE1A7C"/>
    <w:rsid w:val="00CE2894"/>
    <w:rsid w:val="00CE494D"/>
    <w:rsid w:val="00CE5034"/>
    <w:rsid w:val="00CE535F"/>
    <w:rsid w:val="00CE675C"/>
    <w:rsid w:val="00CF0B3E"/>
    <w:rsid w:val="00CF1936"/>
    <w:rsid w:val="00CF23E5"/>
    <w:rsid w:val="00CF26BA"/>
    <w:rsid w:val="00CF3401"/>
    <w:rsid w:val="00CF76FD"/>
    <w:rsid w:val="00D02A5B"/>
    <w:rsid w:val="00D04C2A"/>
    <w:rsid w:val="00D06FEC"/>
    <w:rsid w:val="00D07F3D"/>
    <w:rsid w:val="00D10283"/>
    <w:rsid w:val="00D10E0E"/>
    <w:rsid w:val="00D11133"/>
    <w:rsid w:val="00D1257C"/>
    <w:rsid w:val="00D15429"/>
    <w:rsid w:val="00D1543C"/>
    <w:rsid w:val="00D2063B"/>
    <w:rsid w:val="00D219F4"/>
    <w:rsid w:val="00D2661C"/>
    <w:rsid w:val="00D27472"/>
    <w:rsid w:val="00D30517"/>
    <w:rsid w:val="00D31AE4"/>
    <w:rsid w:val="00D36C4D"/>
    <w:rsid w:val="00D42026"/>
    <w:rsid w:val="00D42D5C"/>
    <w:rsid w:val="00D44C39"/>
    <w:rsid w:val="00D505BB"/>
    <w:rsid w:val="00D51603"/>
    <w:rsid w:val="00D53964"/>
    <w:rsid w:val="00D550DD"/>
    <w:rsid w:val="00D56BD3"/>
    <w:rsid w:val="00D606C3"/>
    <w:rsid w:val="00D6074F"/>
    <w:rsid w:val="00D61BCF"/>
    <w:rsid w:val="00D62C8F"/>
    <w:rsid w:val="00D6422C"/>
    <w:rsid w:val="00D642F3"/>
    <w:rsid w:val="00D655F7"/>
    <w:rsid w:val="00D65D7F"/>
    <w:rsid w:val="00D736C5"/>
    <w:rsid w:val="00D754B8"/>
    <w:rsid w:val="00D772F6"/>
    <w:rsid w:val="00D801BA"/>
    <w:rsid w:val="00D81EB9"/>
    <w:rsid w:val="00D84C5A"/>
    <w:rsid w:val="00D84DDB"/>
    <w:rsid w:val="00D86593"/>
    <w:rsid w:val="00D87B95"/>
    <w:rsid w:val="00D87F11"/>
    <w:rsid w:val="00D90165"/>
    <w:rsid w:val="00D93E99"/>
    <w:rsid w:val="00D94B5D"/>
    <w:rsid w:val="00D95728"/>
    <w:rsid w:val="00DA0924"/>
    <w:rsid w:val="00DA50D3"/>
    <w:rsid w:val="00DA5E15"/>
    <w:rsid w:val="00DA61E8"/>
    <w:rsid w:val="00DB0D02"/>
    <w:rsid w:val="00DB0FD4"/>
    <w:rsid w:val="00DB63C2"/>
    <w:rsid w:val="00DB6441"/>
    <w:rsid w:val="00DB7F29"/>
    <w:rsid w:val="00DC05BA"/>
    <w:rsid w:val="00DC2127"/>
    <w:rsid w:val="00DC2295"/>
    <w:rsid w:val="00DC4268"/>
    <w:rsid w:val="00DC4EEC"/>
    <w:rsid w:val="00DC6425"/>
    <w:rsid w:val="00DC669E"/>
    <w:rsid w:val="00DD00A5"/>
    <w:rsid w:val="00DD4C59"/>
    <w:rsid w:val="00DD7A82"/>
    <w:rsid w:val="00DD7A8F"/>
    <w:rsid w:val="00DE3A80"/>
    <w:rsid w:val="00DE50A3"/>
    <w:rsid w:val="00DF066B"/>
    <w:rsid w:val="00DF2D51"/>
    <w:rsid w:val="00DF5608"/>
    <w:rsid w:val="00DF7210"/>
    <w:rsid w:val="00E015E5"/>
    <w:rsid w:val="00E06568"/>
    <w:rsid w:val="00E06661"/>
    <w:rsid w:val="00E1451F"/>
    <w:rsid w:val="00E14A7C"/>
    <w:rsid w:val="00E154FA"/>
    <w:rsid w:val="00E162BB"/>
    <w:rsid w:val="00E20D74"/>
    <w:rsid w:val="00E2226F"/>
    <w:rsid w:val="00E2258C"/>
    <w:rsid w:val="00E23106"/>
    <w:rsid w:val="00E233E3"/>
    <w:rsid w:val="00E23CAF"/>
    <w:rsid w:val="00E31007"/>
    <w:rsid w:val="00E3374A"/>
    <w:rsid w:val="00E350FF"/>
    <w:rsid w:val="00E375EC"/>
    <w:rsid w:val="00E42A3D"/>
    <w:rsid w:val="00E44936"/>
    <w:rsid w:val="00E45C06"/>
    <w:rsid w:val="00E46846"/>
    <w:rsid w:val="00E47AFA"/>
    <w:rsid w:val="00E47DA7"/>
    <w:rsid w:val="00E50CAD"/>
    <w:rsid w:val="00E53029"/>
    <w:rsid w:val="00E5337C"/>
    <w:rsid w:val="00E538DC"/>
    <w:rsid w:val="00E563BF"/>
    <w:rsid w:val="00E60BE2"/>
    <w:rsid w:val="00E61374"/>
    <w:rsid w:val="00E62C5C"/>
    <w:rsid w:val="00E62CC5"/>
    <w:rsid w:val="00E669E5"/>
    <w:rsid w:val="00E714D6"/>
    <w:rsid w:val="00E72B45"/>
    <w:rsid w:val="00E73B49"/>
    <w:rsid w:val="00E74336"/>
    <w:rsid w:val="00E76DB0"/>
    <w:rsid w:val="00E77394"/>
    <w:rsid w:val="00E776D9"/>
    <w:rsid w:val="00E80F0E"/>
    <w:rsid w:val="00E8453B"/>
    <w:rsid w:val="00E84736"/>
    <w:rsid w:val="00E86918"/>
    <w:rsid w:val="00E86BAB"/>
    <w:rsid w:val="00E874ED"/>
    <w:rsid w:val="00E94282"/>
    <w:rsid w:val="00E956D0"/>
    <w:rsid w:val="00E96983"/>
    <w:rsid w:val="00E96CC6"/>
    <w:rsid w:val="00EA0F53"/>
    <w:rsid w:val="00EA22FD"/>
    <w:rsid w:val="00EA3DB2"/>
    <w:rsid w:val="00EA4FB1"/>
    <w:rsid w:val="00EA64C1"/>
    <w:rsid w:val="00EA738F"/>
    <w:rsid w:val="00EB108B"/>
    <w:rsid w:val="00EB2E6A"/>
    <w:rsid w:val="00EB2F56"/>
    <w:rsid w:val="00EB3884"/>
    <w:rsid w:val="00EB4339"/>
    <w:rsid w:val="00EB4B8B"/>
    <w:rsid w:val="00EB4EC8"/>
    <w:rsid w:val="00EB51AD"/>
    <w:rsid w:val="00EB5382"/>
    <w:rsid w:val="00EB6413"/>
    <w:rsid w:val="00EC0982"/>
    <w:rsid w:val="00EC2381"/>
    <w:rsid w:val="00EC2F95"/>
    <w:rsid w:val="00EC370A"/>
    <w:rsid w:val="00EC56C6"/>
    <w:rsid w:val="00EC657C"/>
    <w:rsid w:val="00ED1267"/>
    <w:rsid w:val="00ED4792"/>
    <w:rsid w:val="00EE066F"/>
    <w:rsid w:val="00EE53A7"/>
    <w:rsid w:val="00EF0893"/>
    <w:rsid w:val="00EF2BF0"/>
    <w:rsid w:val="00EF4A19"/>
    <w:rsid w:val="00EF4FB1"/>
    <w:rsid w:val="00EF724D"/>
    <w:rsid w:val="00F009E4"/>
    <w:rsid w:val="00F051B5"/>
    <w:rsid w:val="00F07A10"/>
    <w:rsid w:val="00F07F1D"/>
    <w:rsid w:val="00F10337"/>
    <w:rsid w:val="00F1151D"/>
    <w:rsid w:val="00F138D0"/>
    <w:rsid w:val="00F15A2F"/>
    <w:rsid w:val="00F17B2B"/>
    <w:rsid w:val="00F20789"/>
    <w:rsid w:val="00F24218"/>
    <w:rsid w:val="00F25A3D"/>
    <w:rsid w:val="00F25AF0"/>
    <w:rsid w:val="00F325B0"/>
    <w:rsid w:val="00F32CAA"/>
    <w:rsid w:val="00F343CB"/>
    <w:rsid w:val="00F34DB4"/>
    <w:rsid w:val="00F34EE9"/>
    <w:rsid w:val="00F36F41"/>
    <w:rsid w:val="00F401EB"/>
    <w:rsid w:val="00F41C25"/>
    <w:rsid w:val="00F41F3D"/>
    <w:rsid w:val="00F439C2"/>
    <w:rsid w:val="00F46751"/>
    <w:rsid w:val="00F506A6"/>
    <w:rsid w:val="00F526C3"/>
    <w:rsid w:val="00F52845"/>
    <w:rsid w:val="00F549C0"/>
    <w:rsid w:val="00F606CF"/>
    <w:rsid w:val="00F611D4"/>
    <w:rsid w:val="00F61500"/>
    <w:rsid w:val="00F63166"/>
    <w:rsid w:val="00F63495"/>
    <w:rsid w:val="00F64375"/>
    <w:rsid w:val="00F65852"/>
    <w:rsid w:val="00F65D0C"/>
    <w:rsid w:val="00F66C0F"/>
    <w:rsid w:val="00F66F46"/>
    <w:rsid w:val="00F67A37"/>
    <w:rsid w:val="00F74B59"/>
    <w:rsid w:val="00F74F9D"/>
    <w:rsid w:val="00F77730"/>
    <w:rsid w:val="00F77F55"/>
    <w:rsid w:val="00F81D69"/>
    <w:rsid w:val="00F84383"/>
    <w:rsid w:val="00F92118"/>
    <w:rsid w:val="00F92ADE"/>
    <w:rsid w:val="00F92E71"/>
    <w:rsid w:val="00F93E8D"/>
    <w:rsid w:val="00F966BD"/>
    <w:rsid w:val="00FB32AD"/>
    <w:rsid w:val="00FB3FA4"/>
    <w:rsid w:val="00FB41FD"/>
    <w:rsid w:val="00FB47A3"/>
    <w:rsid w:val="00FB6582"/>
    <w:rsid w:val="00FC28EF"/>
    <w:rsid w:val="00FC2E47"/>
    <w:rsid w:val="00FC3548"/>
    <w:rsid w:val="00FC440C"/>
    <w:rsid w:val="00FC475B"/>
    <w:rsid w:val="00FC6DEB"/>
    <w:rsid w:val="00FD1742"/>
    <w:rsid w:val="00FD3C5F"/>
    <w:rsid w:val="00FD7BA5"/>
    <w:rsid w:val="00FE0623"/>
    <w:rsid w:val="00FE08F8"/>
    <w:rsid w:val="00FE0FF0"/>
    <w:rsid w:val="00FE1C29"/>
    <w:rsid w:val="00FE4336"/>
    <w:rsid w:val="00FE4A9A"/>
    <w:rsid w:val="00FE6AC3"/>
    <w:rsid w:val="00FE6C83"/>
    <w:rsid w:val="00FF043A"/>
    <w:rsid w:val="00FF0985"/>
    <w:rsid w:val="00FF16E7"/>
    <w:rsid w:val="00FF2F03"/>
    <w:rsid w:val="00FF6BDF"/>
    <w:rsid w:val="1652D950"/>
    <w:rsid w:val="1E7C68D1"/>
    <w:rsid w:val="301B9522"/>
    <w:rsid w:val="34584680"/>
    <w:rsid w:val="35240CB5"/>
    <w:rsid w:val="385A564A"/>
    <w:rsid w:val="50D068D3"/>
    <w:rsid w:val="54C5F1E7"/>
    <w:rsid w:val="5F45D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06BC"/>
  <w15:docId w15:val="{94BCAFE1-3914-41A6-880A-1BF3311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9E4"/>
    <w:rPr>
      <w:rFonts w:ascii="Arial" w:hAnsi="Arial"/>
      <w:sz w:val="22"/>
    </w:rPr>
  </w:style>
  <w:style w:type="paragraph" w:styleId="Heading1">
    <w:name w:val="heading 1"/>
    <w:basedOn w:val="Normal"/>
    <w:next w:val="Normal"/>
    <w:qFormat/>
    <w:rsid w:val="00F009E4"/>
    <w:pPr>
      <w:spacing w:before="240"/>
      <w:outlineLvl w:val="0"/>
    </w:pPr>
    <w:rPr>
      <w:rFonts w:ascii="CG Times (W1)" w:hAnsi="CG Times (W1)"/>
      <w:b/>
      <w:sz w:val="36"/>
    </w:rPr>
  </w:style>
  <w:style w:type="paragraph" w:styleId="Heading2">
    <w:name w:val="heading 2"/>
    <w:basedOn w:val="Normal"/>
    <w:next w:val="Normal"/>
    <w:qFormat/>
    <w:rsid w:val="00F009E4"/>
    <w:pPr>
      <w:spacing w:before="120"/>
      <w:outlineLvl w:val="1"/>
    </w:pPr>
    <w:rPr>
      <w:rFonts w:ascii="Times New Roman" w:hAnsi="Times New Roman"/>
      <w:b/>
      <w:sz w:val="28"/>
    </w:rPr>
  </w:style>
  <w:style w:type="paragraph" w:styleId="Heading3">
    <w:name w:val="heading 3"/>
    <w:basedOn w:val="Normal"/>
    <w:next w:val="NormalIndent"/>
    <w:qFormat/>
    <w:rsid w:val="00F009E4"/>
    <w:pPr>
      <w:outlineLvl w:val="2"/>
    </w:pPr>
    <w:rPr>
      <w:rFonts w:ascii="Times New Roman" w:hAnsi="Times New Roman"/>
      <w:b/>
      <w:sz w:val="24"/>
    </w:rPr>
  </w:style>
  <w:style w:type="paragraph" w:styleId="Heading4">
    <w:name w:val="heading 4"/>
    <w:basedOn w:val="Normal"/>
    <w:next w:val="NormalIndent"/>
    <w:qFormat/>
    <w:rsid w:val="00F009E4"/>
    <w:pPr>
      <w:ind w:left="283"/>
      <w:outlineLvl w:val="3"/>
    </w:pPr>
    <w:rPr>
      <w:u w:val="single"/>
    </w:rPr>
  </w:style>
  <w:style w:type="paragraph" w:styleId="Heading5">
    <w:name w:val="heading 5"/>
    <w:basedOn w:val="Normal"/>
    <w:next w:val="NormalIndent"/>
    <w:qFormat/>
    <w:rsid w:val="00F009E4"/>
    <w:pPr>
      <w:ind w:left="708"/>
      <w:outlineLvl w:val="4"/>
    </w:pPr>
    <w:rPr>
      <w:b/>
      <w:sz w:val="20"/>
    </w:rPr>
  </w:style>
  <w:style w:type="paragraph" w:styleId="Heading6">
    <w:name w:val="heading 6"/>
    <w:basedOn w:val="Normal"/>
    <w:next w:val="NormalIndent"/>
    <w:qFormat/>
    <w:rsid w:val="00F009E4"/>
    <w:pPr>
      <w:ind w:left="708"/>
      <w:outlineLvl w:val="5"/>
    </w:pPr>
    <w:rPr>
      <w:sz w:val="20"/>
      <w:u w:val="single"/>
    </w:rPr>
  </w:style>
  <w:style w:type="paragraph" w:styleId="Heading7">
    <w:name w:val="heading 7"/>
    <w:basedOn w:val="Normal"/>
    <w:next w:val="NormalIndent"/>
    <w:qFormat/>
    <w:rsid w:val="00F009E4"/>
    <w:pPr>
      <w:ind w:left="708"/>
      <w:outlineLvl w:val="6"/>
    </w:pPr>
    <w:rPr>
      <w:i/>
      <w:sz w:val="20"/>
    </w:rPr>
  </w:style>
  <w:style w:type="paragraph" w:styleId="Heading8">
    <w:name w:val="heading 8"/>
    <w:basedOn w:val="Normal"/>
    <w:next w:val="NormalIndent"/>
    <w:qFormat/>
    <w:rsid w:val="00F009E4"/>
    <w:pPr>
      <w:ind w:left="708"/>
      <w:outlineLvl w:val="7"/>
    </w:pPr>
    <w:rPr>
      <w:i/>
      <w:sz w:val="20"/>
    </w:rPr>
  </w:style>
  <w:style w:type="paragraph" w:styleId="Heading9">
    <w:name w:val="heading 9"/>
    <w:basedOn w:val="Normal"/>
    <w:next w:val="NormalIndent"/>
    <w:qFormat/>
    <w:rsid w:val="00F009E4"/>
    <w:pPr>
      <w:ind w:left="708"/>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009E4"/>
    <w:pPr>
      <w:ind w:left="708"/>
    </w:pPr>
  </w:style>
  <w:style w:type="paragraph" w:styleId="TOC3">
    <w:name w:val="toc 3"/>
    <w:basedOn w:val="Normal"/>
    <w:next w:val="Normal"/>
    <w:semiHidden/>
    <w:rsid w:val="00F009E4"/>
    <w:pPr>
      <w:tabs>
        <w:tab w:val="left" w:leader="dot" w:pos="8280"/>
        <w:tab w:val="right" w:pos="8640"/>
      </w:tabs>
      <w:ind w:left="1440" w:right="720"/>
    </w:pPr>
    <w:rPr>
      <w:rFonts w:ascii="Times New Roman" w:hAnsi="Times New Roman"/>
    </w:rPr>
  </w:style>
  <w:style w:type="paragraph" w:styleId="TOC2">
    <w:name w:val="toc 2"/>
    <w:basedOn w:val="Normal"/>
    <w:next w:val="Normal"/>
    <w:semiHidden/>
    <w:rsid w:val="00F009E4"/>
    <w:pPr>
      <w:tabs>
        <w:tab w:val="left" w:leader="dot" w:pos="8280"/>
        <w:tab w:val="right" w:pos="8640"/>
      </w:tabs>
      <w:ind w:left="720" w:right="720"/>
    </w:pPr>
    <w:rPr>
      <w:rFonts w:ascii="Times New Roman" w:hAnsi="Times New Roman"/>
    </w:rPr>
  </w:style>
  <w:style w:type="paragraph" w:styleId="TOC1">
    <w:name w:val="toc 1"/>
    <w:basedOn w:val="Normal"/>
    <w:next w:val="Normal"/>
    <w:semiHidden/>
    <w:rsid w:val="00F009E4"/>
  </w:style>
  <w:style w:type="paragraph" w:styleId="Footer">
    <w:name w:val="footer"/>
    <w:basedOn w:val="Normal"/>
    <w:link w:val="FooterChar"/>
    <w:uiPriority w:val="99"/>
    <w:rsid w:val="00F009E4"/>
    <w:pPr>
      <w:tabs>
        <w:tab w:val="center" w:pos="4819"/>
        <w:tab w:val="right" w:pos="9071"/>
      </w:tabs>
    </w:pPr>
  </w:style>
  <w:style w:type="paragraph" w:styleId="Header">
    <w:name w:val="header"/>
    <w:basedOn w:val="Normal"/>
    <w:rsid w:val="00F009E4"/>
    <w:pPr>
      <w:tabs>
        <w:tab w:val="center" w:pos="4819"/>
        <w:tab w:val="right" w:pos="9071"/>
      </w:tabs>
    </w:pPr>
  </w:style>
  <w:style w:type="character" w:styleId="FootnoteReference">
    <w:name w:val="footnote reference"/>
    <w:basedOn w:val="DefaultParagraphFont"/>
    <w:semiHidden/>
    <w:rsid w:val="00F009E4"/>
    <w:rPr>
      <w:position w:val="6"/>
      <w:sz w:val="16"/>
    </w:rPr>
  </w:style>
  <w:style w:type="paragraph" w:styleId="FootnoteText">
    <w:name w:val="footnote text"/>
    <w:basedOn w:val="Normal"/>
    <w:semiHidden/>
    <w:rsid w:val="00F009E4"/>
    <w:rPr>
      <w:sz w:val="20"/>
    </w:rPr>
  </w:style>
  <w:style w:type="paragraph" w:customStyle="1" w:styleId="wfxRecipient">
    <w:name w:val="wfxRecipient"/>
    <w:basedOn w:val="Normal"/>
    <w:rsid w:val="00F009E4"/>
  </w:style>
  <w:style w:type="paragraph" w:customStyle="1" w:styleId="wfxFaxNum">
    <w:name w:val="wfxFaxNum"/>
    <w:basedOn w:val="Normal"/>
    <w:rsid w:val="00F009E4"/>
  </w:style>
  <w:style w:type="table" w:styleId="TableGrid">
    <w:name w:val="Table Grid"/>
    <w:basedOn w:val="TableNormal"/>
    <w:uiPriority w:val="59"/>
    <w:rsid w:val="00EF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4C29"/>
  </w:style>
  <w:style w:type="paragraph" w:styleId="NormalWeb">
    <w:name w:val="Normal (Web)"/>
    <w:basedOn w:val="Normal"/>
    <w:semiHidden/>
    <w:rsid w:val="00066491"/>
    <w:pPr>
      <w:spacing w:before="100" w:beforeAutospacing="1" w:after="100" w:afterAutospacing="1"/>
    </w:pPr>
    <w:rPr>
      <w:rFonts w:ascii="Times New Roman" w:eastAsia="Calibri" w:hAnsi="Times New Roman"/>
      <w:sz w:val="24"/>
      <w:szCs w:val="24"/>
    </w:rPr>
  </w:style>
  <w:style w:type="character" w:styleId="Hyperlink">
    <w:name w:val="Hyperlink"/>
    <w:basedOn w:val="DefaultParagraphFont"/>
    <w:rsid w:val="00A52DA5"/>
    <w:rPr>
      <w:rFonts w:cs="Times New Roman"/>
      <w:color w:val="0000FF"/>
      <w:u w:val="single"/>
    </w:rPr>
  </w:style>
  <w:style w:type="paragraph" w:styleId="ListParagraph">
    <w:name w:val="List Paragraph"/>
    <w:basedOn w:val="Normal"/>
    <w:qFormat/>
    <w:rsid w:val="00892EC8"/>
    <w:pPr>
      <w:spacing w:after="160" w:line="276" w:lineRule="auto"/>
      <w:ind w:left="720"/>
    </w:pPr>
    <w:rPr>
      <w:rFonts w:cs="Arial"/>
      <w:color w:val="000000"/>
      <w:szCs w:val="24"/>
      <w:lang w:eastAsia="en-US"/>
    </w:rPr>
  </w:style>
  <w:style w:type="paragraph" w:styleId="BalloonText">
    <w:name w:val="Balloon Text"/>
    <w:basedOn w:val="Normal"/>
    <w:link w:val="BalloonTextChar"/>
    <w:rsid w:val="00E46846"/>
    <w:rPr>
      <w:rFonts w:ascii="Tahoma" w:hAnsi="Tahoma" w:cs="Tahoma"/>
      <w:sz w:val="16"/>
      <w:szCs w:val="16"/>
    </w:rPr>
  </w:style>
  <w:style w:type="character" w:customStyle="1" w:styleId="BalloonTextChar">
    <w:name w:val="Balloon Text Char"/>
    <w:basedOn w:val="DefaultParagraphFont"/>
    <w:link w:val="BalloonText"/>
    <w:rsid w:val="00E46846"/>
    <w:rPr>
      <w:rFonts w:ascii="Tahoma" w:hAnsi="Tahoma" w:cs="Tahoma"/>
      <w:sz w:val="16"/>
      <w:szCs w:val="16"/>
    </w:rPr>
  </w:style>
  <w:style w:type="paragraph" w:styleId="BodyText">
    <w:name w:val="Body Text"/>
    <w:basedOn w:val="Normal"/>
    <w:link w:val="BodyTextChar"/>
    <w:rsid w:val="007565EA"/>
    <w:pPr>
      <w:spacing w:after="120"/>
    </w:pPr>
    <w:rPr>
      <w:rFonts w:ascii="Times New Roman" w:hAnsi="Times New Roman"/>
      <w:sz w:val="23"/>
      <w:lang w:eastAsia="en-US"/>
    </w:rPr>
  </w:style>
  <w:style w:type="character" w:customStyle="1" w:styleId="BodyTextChar">
    <w:name w:val="Body Text Char"/>
    <w:basedOn w:val="DefaultParagraphFont"/>
    <w:link w:val="BodyText"/>
    <w:rsid w:val="007565EA"/>
    <w:rPr>
      <w:sz w:val="23"/>
      <w:lang w:eastAsia="en-US"/>
    </w:rPr>
  </w:style>
  <w:style w:type="paragraph" w:customStyle="1" w:styleId="StyleLeft1cm">
    <w:name w:val="Style Left:  1 cm"/>
    <w:basedOn w:val="Normal"/>
    <w:rsid w:val="00B84A28"/>
    <w:pPr>
      <w:numPr>
        <w:numId w:val="17"/>
      </w:numPr>
      <w:spacing w:line="300" w:lineRule="auto"/>
      <w:jc w:val="both"/>
    </w:pPr>
    <w:rPr>
      <w:szCs w:val="24"/>
    </w:rPr>
  </w:style>
  <w:style w:type="character" w:customStyle="1" w:styleId="FooterChar">
    <w:name w:val="Footer Char"/>
    <w:basedOn w:val="DefaultParagraphFont"/>
    <w:link w:val="Footer"/>
    <w:uiPriority w:val="99"/>
    <w:rsid w:val="00D42026"/>
    <w:rPr>
      <w:rFonts w:ascii="Arial" w:hAnsi="Arial"/>
      <w:sz w:val="22"/>
    </w:rPr>
  </w:style>
  <w:style w:type="character" w:styleId="CommentReference">
    <w:name w:val="annotation reference"/>
    <w:basedOn w:val="DefaultParagraphFont"/>
    <w:semiHidden/>
    <w:unhideWhenUsed/>
    <w:rsid w:val="00B06065"/>
    <w:rPr>
      <w:sz w:val="16"/>
      <w:szCs w:val="16"/>
    </w:rPr>
  </w:style>
  <w:style w:type="paragraph" w:styleId="CommentText">
    <w:name w:val="annotation text"/>
    <w:basedOn w:val="Normal"/>
    <w:link w:val="CommentTextChar"/>
    <w:semiHidden/>
    <w:unhideWhenUsed/>
    <w:rsid w:val="00B06065"/>
    <w:rPr>
      <w:sz w:val="20"/>
    </w:rPr>
  </w:style>
  <w:style w:type="character" w:customStyle="1" w:styleId="CommentTextChar">
    <w:name w:val="Comment Text Char"/>
    <w:basedOn w:val="DefaultParagraphFont"/>
    <w:link w:val="CommentText"/>
    <w:semiHidden/>
    <w:rsid w:val="00B06065"/>
    <w:rPr>
      <w:rFonts w:ascii="Arial" w:hAnsi="Arial"/>
    </w:rPr>
  </w:style>
  <w:style w:type="paragraph" w:styleId="CommentSubject">
    <w:name w:val="annotation subject"/>
    <w:basedOn w:val="CommentText"/>
    <w:next w:val="CommentText"/>
    <w:link w:val="CommentSubjectChar"/>
    <w:semiHidden/>
    <w:unhideWhenUsed/>
    <w:rsid w:val="00B06065"/>
    <w:rPr>
      <w:b/>
      <w:bCs/>
    </w:rPr>
  </w:style>
  <w:style w:type="character" w:customStyle="1" w:styleId="CommentSubjectChar">
    <w:name w:val="Comment Subject Char"/>
    <w:basedOn w:val="CommentTextChar"/>
    <w:link w:val="CommentSubject"/>
    <w:semiHidden/>
    <w:rsid w:val="00B06065"/>
    <w:rPr>
      <w:rFonts w:ascii="Arial" w:hAnsi="Arial"/>
      <w:b/>
      <w:bCs/>
    </w:rPr>
  </w:style>
  <w:style w:type="paragraph" w:customStyle="1" w:styleId="paragraph">
    <w:name w:val="paragraph"/>
    <w:basedOn w:val="Normal"/>
    <w:rsid w:val="0091359E"/>
    <w:pPr>
      <w:spacing w:before="100" w:beforeAutospacing="1" w:after="100" w:afterAutospacing="1"/>
    </w:pPr>
    <w:rPr>
      <w:rFonts w:ascii="Calibri" w:eastAsiaTheme="minorHAnsi" w:hAnsi="Calibri" w:cs="Calibri"/>
      <w:szCs w:val="22"/>
    </w:rPr>
  </w:style>
  <w:style w:type="character" w:styleId="Strong">
    <w:name w:val="Strong"/>
    <w:basedOn w:val="DefaultParagraphFont"/>
    <w:uiPriority w:val="22"/>
    <w:qFormat/>
    <w:rsid w:val="00E86BAB"/>
    <w:rPr>
      <w:b/>
      <w:bCs/>
    </w:rPr>
  </w:style>
  <w:style w:type="character" w:customStyle="1" w:styleId="normaltextrun">
    <w:name w:val="normaltextrun"/>
    <w:basedOn w:val="DefaultParagraphFont"/>
    <w:rsid w:val="00AE1DE1"/>
  </w:style>
  <w:style w:type="character" w:customStyle="1" w:styleId="eop">
    <w:name w:val="eop"/>
    <w:basedOn w:val="DefaultParagraphFont"/>
    <w:rsid w:val="00AE1DE1"/>
  </w:style>
  <w:style w:type="paragraph" w:styleId="Revision">
    <w:name w:val="Revision"/>
    <w:hidden/>
    <w:uiPriority w:val="99"/>
    <w:semiHidden/>
    <w:rsid w:val="00BB4E3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73081">
      <w:bodyDiv w:val="1"/>
      <w:marLeft w:val="0"/>
      <w:marRight w:val="0"/>
      <w:marTop w:val="0"/>
      <w:marBottom w:val="0"/>
      <w:divBdr>
        <w:top w:val="none" w:sz="0" w:space="0" w:color="auto"/>
        <w:left w:val="none" w:sz="0" w:space="0" w:color="auto"/>
        <w:bottom w:val="none" w:sz="0" w:space="0" w:color="auto"/>
        <w:right w:val="none" w:sz="0" w:space="0" w:color="auto"/>
      </w:divBdr>
    </w:div>
    <w:div w:id="557084215">
      <w:bodyDiv w:val="1"/>
      <w:marLeft w:val="0"/>
      <w:marRight w:val="0"/>
      <w:marTop w:val="0"/>
      <w:marBottom w:val="0"/>
      <w:divBdr>
        <w:top w:val="none" w:sz="0" w:space="0" w:color="auto"/>
        <w:left w:val="none" w:sz="0" w:space="0" w:color="auto"/>
        <w:bottom w:val="none" w:sz="0" w:space="0" w:color="auto"/>
        <w:right w:val="none" w:sz="0" w:space="0" w:color="auto"/>
      </w:divBdr>
      <w:divsChild>
        <w:div w:id="1140343874">
          <w:marLeft w:val="0"/>
          <w:marRight w:val="0"/>
          <w:marTop w:val="0"/>
          <w:marBottom w:val="0"/>
          <w:divBdr>
            <w:top w:val="none" w:sz="0" w:space="0" w:color="auto"/>
            <w:left w:val="none" w:sz="0" w:space="0" w:color="auto"/>
            <w:bottom w:val="none" w:sz="0" w:space="0" w:color="auto"/>
            <w:right w:val="none" w:sz="0" w:space="0" w:color="auto"/>
          </w:divBdr>
          <w:divsChild>
            <w:div w:id="2121800057">
              <w:marLeft w:val="0"/>
              <w:marRight w:val="0"/>
              <w:marTop w:val="0"/>
              <w:marBottom w:val="0"/>
              <w:divBdr>
                <w:top w:val="single" w:sz="6" w:space="0" w:color="004631"/>
                <w:left w:val="single" w:sz="6" w:space="0" w:color="004631"/>
                <w:bottom w:val="single" w:sz="6" w:space="0" w:color="004631"/>
                <w:right w:val="single" w:sz="6" w:space="0" w:color="004631"/>
              </w:divBdr>
              <w:divsChild>
                <w:div w:id="739642702">
                  <w:marLeft w:val="0"/>
                  <w:marRight w:val="0"/>
                  <w:marTop w:val="0"/>
                  <w:marBottom w:val="0"/>
                  <w:divBdr>
                    <w:top w:val="none" w:sz="0" w:space="0" w:color="auto"/>
                    <w:left w:val="none" w:sz="0" w:space="0" w:color="auto"/>
                    <w:bottom w:val="none" w:sz="0" w:space="0" w:color="auto"/>
                    <w:right w:val="none" w:sz="0" w:space="0" w:color="auto"/>
                  </w:divBdr>
                  <w:divsChild>
                    <w:div w:id="56903109">
                      <w:marLeft w:val="3000"/>
                      <w:marRight w:val="3000"/>
                      <w:marTop w:val="0"/>
                      <w:marBottom w:val="0"/>
                      <w:divBdr>
                        <w:top w:val="none" w:sz="0" w:space="0" w:color="auto"/>
                        <w:left w:val="none" w:sz="0" w:space="0" w:color="auto"/>
                        <w:bottom w:val="none" w:sz="0" w:space="0" w:color="auto"/>
                        <w:right w:val="none" w:sz="0" w:space="0" w:color="auto"/>
                      </w:divBdr>
                      <w:divsChild>
                        <w:div w:id="10790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2203">
      <w:bodyDiv w:val="1"/>
      <w:marLeft w:val="0"/>
      <w:marRight w:val="0"/>
      <w:marTop w:val="0"/>
      <w:marBottom w:val="0"/>
      <w:divBdr>
        <w:top w:val="none" w:sz="0" w:space="0" w:color="auto"/>
        <w:left w:val="none" w:sz="0" w:space="0" w:color="auto"/>
        <w:bottom w:val="none" w:sz="0" w:space="0" w:color="auto"/>
        <w:right w:val="none" w:sz="0" w:space="0" w:color="auto"/>
      </w:divBdr>
    </w:div>
    <w:div w:id="1131169481">
      <w:bodyDiv w:val="1"/>
      <w:marLeft w:val="0"/>
      <w:marRight w:val="0"/>
      <w:marTop w:val="0"/>
      <w:marBottom w:val="0"/>
      <w:divBdr>
        <w:top w:val="none" w:sz="0" w:space="0" w:color="auto"/>
        <w:left w:val="none" w:sz="0" w:space="0" w:color="auto"/>
        <w:bottom w:val="none" w:sz="0" w:space="0" w:color="auto"/>
        <w:right w:val="none" w:sz="0" w:space="0" w:color="auto"/>
      </w:divBdr>
    </w:div>
    <w:div w:id="1256861664">
      <w:bodyDiv w:val="1"/>
      <w:marLeft w:val="0"/>
      <w:marRight w:val="0"/>
      <w:marTop w:val="0"/>
      <w:marBottom w:val="0"/>
      <w:divBdr>
        <w:top w:val="none" w:sz="0" w:space="0" w:color="auto"/>
        <w:left w:val="none" w:sz="0" w:space="0" w:color="auto"/>
        <w:bottom w:val="none" w:sz="0" w:space="0" w:color="auto"/>
        <w:right w:val="none" w:sz="0" w:space="0" w:color="auto"/>
      </w:divBdr>
    </w:div>
    <w:div w:id="1427001026">
      <w:bodyDiv w:val="1"/>
      <w:marLeft w:val="0"/>
      <w:marRight w:val="0"/>
      <w:marTop w:val="0"/>
      <w:marBottom w:val="0"/>
      <w:divBdr>
        <w:top w:val="none" w:sz="0" w:space="0" w:color="auto"/>
        <w:left w:val="none" w:sz="0" w:space="0" w:color="auto"/>
        <w:bottom w:val="none" w:sz="0" w:space="0" w:color="auto"/>
        <w:right w:val="none" w:sz="0" w:space="0" w:color="auto"/>
      </w:divBdr>
    </w:div>
    <w:div w:id="1506361971">
      <w:bodyDiv w:val="1"/>
      <w:marLeft w:val="0"/>
      <w:marRight w:val="0"/>
      <w:marTop w:val="0"/>
      <w:marBottom w:val="0"/>
      <w:divBdr>
        <w:top w:val="none" w:sz="0" w:space="0" w:color="auto"/>
        <w:left w:val="none" w:sz="0" w:space="0" w:color="auto"/>
        <w:bottom w:val="none" w:sz="0" w:space="0" w:color="auto"/>
        <w:right w:val="none" w:sz="0" w:space="0" w:color="auto"/>
      </w:divBdr>
    </w:div>
    <w:div w:id="1738745206">
      <w:bodyDiv w:val="1"/>
      <w:marLeft w:val="0"/>
      <w:marRight w:val="0"/>
      <w:marTop w:val="0"/>
      <w:marBottom w:val="0"/>
      <w:divBdr>
        <w:top w:val="none" w:sz="0" w:space="0" w:color="auto"/>
        <w:left w:val="none" w:sz="0" w:space="0" w:color="auto"/>
        <w:bottom w:val="none" w:sz="0" w:space="0" w:color="auto"/>
        <w:right w:val="none" w:sz="0" w:space="0" w:color="auto"/>
      </w:divBdr>
    </w:div>
    <w:div w:id="1854031846">
      <w:bodyDiv w:val="1"/>
      <w:marLeft w:val="0"/>
      <w:marRight w:val="0"/>
      <w:marTop w:val="0"/>
      <w:marBottom w:val="0"/>
      <w:divBdr>
        <w:top w:val="none" w:sz="0" w:space="0" w:color="auto"/>
        <w:left w:val="none" w:sz="0" w:space="0" w:color="auto"/>
        <w:bottom w:val="none" w:sz="0" w:space="0" w:color="auto"/>
        <w:right w:val="none" w:sz="0" w:space="0" w:color="auto"/>
      </w:divBdr>
      <w:divsChild>
        <w:div w:id="512644358">
          <w:marLeft w:val="0"/>
          <w:marRight w:val="0"/>
          <w:marTop w:val="0"/>
          <w:marBottom w:val="0"/>
          <w:divBdr>
            <w:top w:val="single" w:sz="6" w:space="0" w:color="AEA540"/>
            <w:left w:val="single" w:sz="6" w:space="0" w:color="AEA540"/>
            <w:bottom w:val="single" w:sz="6" w:space="0" w:color="AEA540"/>
            <w:right w:val="single" w:sz="6" w:space="0" w:color="AEA540"/>
          </w:divBdr>
          <w:divsChild>
            <w:div w:id="2006398730">
              <w:marLeft w:val="0"/>
              <w:marRight w:val="0"/>
              <w:marTop w:val="0"/>
              <w:marBottom w:val="0"/>
              <w:divBdr>
                <w:top w:val="none" w:sz="0" w:space="0" w:color="auto"/>
                <w:left w:val="none" w:sz="0" w:space="0" w:color="auto"/>
                <w:bottom w:val="none" w:sz="0" w:space="0" w:color="auto"/>
                <w:right w:val="none" w:sz="0" w:space="0" w:color="auto"/>
              </w:divBdr>
              <w:divsChild>
                <w:div w:id="2038726398">
                  <w:marLeft w:val="3000"/>
                  <w:marRight w:val="3000"/>
                  <w:marTop w:val="0"/>
                  <w:marBottom w:val="0"/>
                  <w:divBdr>
                    <w:top w:val="none" w:sz="0" w:space="0" w:color="auto"/>
                    <w:left w:val="none" w:sz="0" w:space="0" w:color="auto"/>
                    <w:bottom w:val="none" w:sz="0" w:space="0" w:color="auto"/>
                    <w:right w:val="none" w:sz="0" w:space="0" w:color="auto"/>
                  </w:divBdr>
                  <w:divsChild>
                    <w:div w:id="17966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b6ff1d-5bc6-40f8-9026-060028b43e61" xsi:nil="true"/>
    <lcf76f155ced4ddcb4097134ff3c332f xmlns="288abced-ade1-4687-8e2c-8ac7300c8b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A0AE779C6E948B29B5BD49FE56667" ma:contentTypeVersion="11" ma:contentTypeDescription="Create a new document." ma:contentTypeScope="" ma:versionID="f2160cc7ea0e2af94e739b5f3a412436">
  <xsd:schema xmlns:xsd="http://www.w3.org/2001/XMLSchema" xmlns:xs="http://www.w3.org/2001/XMLSchema" xmlns:p="http://schemas.microsoft.com/office/2006/metadata/properties" xmlns:ns2="288abced-ade1-4687-8e2c-8ac7300c8b1d" xmlns:ns3="06b6ff1d-5bc6-40f8-9026-060028b43e61" targetNamespace="http://schemas.microsoft.com/office/2006/metadata/properties" ma:root="true" ma:fieldsID="dcfd0e79ea732915c1d7675c1dae7c79" ns2:_="" ns3:_="">
    <xsd:import namespace="288abced-ade1-4687-8e2c-8ac7300c8b1d"/>
    <xsd:import namespace="06b6ff1d-5bc6-40f8-9026-060028b43e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abced-ade1-4687-8e2c-8ac7300c8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6ff1d-5bc6-40f8-9026-060028b43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28bfe1-ebf8-43e9-878d-49836a38f8f6}" ma:internalName="TaxCatchAll" ma:showField="CatchAllData" ma:web="06b6ff1d-5bc6-40f8-9026-060028b43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72FC9-6A77-484A-9A66-12E664353399}">
  <ds:schemaRefs>
    <ds:schemaRef ds:uri="http://schemas.microsoft.com/sharepoint/v3/contenttype/forms"/>
  </ds:schemaRefs>
</ds:datastoreItem>
</file>

<file path=customXml/itemProps2.xml><?xml version="1.0" encoding="utf-8"?>
<ds:datastoreItem xmlns:ds="http://schemas.openxmlformats.org/officeDocument/2006/customXml" ds:itemID="{70F2AACE-F21A-40A6-8AB1-D56E376A4B33}">
  <ds:schemaRefs>
    <ds:schemaRef ds:uri="http://schemas.microsoft.com/office/2006/metadata/properties"/>
    <ds:schemaRef ds:uri="http://schemas.microsoft.com/office/infopath/2007/PartnerControls"/>
    <ds:schemaRef ds:uri="06b6ff1d-5bc6-40f8-9026-060028b43e61"/>
    <ds:schemaRef ds:uri="288abced-ade1-4687-8e2c-8ac7300c8b1d"/>
  </ds:schemaRefs>
</ds:datastoreItem>
</file>

<file path=customXml/itemProps3.xml><?xml version="1.0" encoding="utf-8"?>
<ds:datastoreItem xmlns:ds="http://schemas.openxmlformats.org/officeDocument/2006/customXml" ds:itemID="{D0E45A11-FB85-4218-BA48-E3820974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abced-ade1-4687-8e2c-8ac7300c8b1d"/>
    <ds:schemaRef ds:uri="06b6ff1d-5bc6-40f8-9026-060028b43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Company>Scottish Enterprise</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ENTERPRISE BOARD</dc:title>
  <dc:subject/>
  <dc:creator>Karen Hannah</dc:creator>
  <cp:keywords/>
  <cp:lastModifiedBy>Karen Hannah</cp:lastModifiedBy>
  <cp:revision>3</cp:revision>
  <cp:lastPrinted>2019-09-12T05:48:00Z</cp:lastPrinted>
  <dcterms:created xsi:type="dcterms:W3CDTF">2025-03-06T15:39:00Z</dcterms:created>
  <dcterms:modified xsi:type="dcterms:W3CDTF">2025-03-06T15:40:00Z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0x0101008F4A0AE779C6E948B29B5BD49FE56667</vt:lpwstr>
  </property>
  <property fmtid="{D5CDD505-2E9C-101B-9397-08002B2CF9AE}" pid="3" name="Order">
    <vt:r8>100</vt:r8>
  </property>
  <property fmtid="{D5CDD505-2E9C-101B-9397-08002B2CF9AE}" pid="4" name="MediaServiceImageTags">
    <vt:lpwstr/>
  </property>
</Properties>
</file>