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17587" w14:textId="77777777" w:rsidR="007E0293" w:rsidRPr="00214FE4" w:rsidRDefault="00214FE4" w:rsidP="00A07C51">
      <w:pPr>
        <w:tabs>
          <w:tab w:val="left" w:pos="825"/>
          <w:tab w:val="right" w:pos="9070"/>
        </w:tabs>
        <w:rPr>
          <w:b/>
          <w:sz w:val="28"/>
          <w:szCs w:val="28"/>
        </w:rPr>
      </w:pPr>
      <w:bookmarkStart w:id="0" w:name="_GoBack"/>
      <w:bookmarkEnd w:id="0"/>
      <w:r>
        <w:tab/>
      </w:r>
      <w:r>
        <w:tab/>
      </w:r>
    </w:p>
    <w:p w14:paraId="3C96A8C4" w14:textId="77777777" w:rsidR="007E0293" w:rsidRDefault="007E0293" w:rsidP="00A07C51">
      <w:pPr>
        <w:tabs>
          <w:tab w:val="left" w:pos="825"/>
          <w:tab w:val="right" w:pos="9070"/>
        </w:tabs>
      </w:pPr>
    </w:p>
    <w:p w14:paraId="7AD5302E" w14:textId="77777777" w:rsidR="007E0293" w:rsidRPr="00D10386" w:rsidRDefault="007E0293" w:rsidP="007E0293">
      <w:pPr>
        <w:pStyle w:val="Heading1"/>
        <w:jc w:val="center"/>
        <w:rPr>
          <w:sz w:val="20"/>
          <w:szCs w:val="20"/>
        </w:rPr>
      </w:pPr>
      <w:r w:rsidRPr="00D10386">
        <w:rPr>
          <w:sz w:val="20"/>
          <w:szCs w:val="20"/>
        </w:rPr>
        <w:t>EQUALITY IMPACT ASSESSMENT FORM</w:t>
      </w:r>
    </w:p>
    <w:p w14:paraId="5FA651C4" w14:textId="77777777" w:rsidR="007E0293" w:rsidRPr="00D10386" w:rsidRDefault="00864660" w:rsidP="007E0293">
      <w:pPr>
        <w:rPr>
          <w:rFonts w:ascii="Arial" w:hAnsi="Arial" w:cs="Arial"/>
          <w:b/>
        </w:rPr>
      </w:pPr>
      <w:r w:rsidRPr="00D10386">
        <w:rPr>
          <w:rFonts w:ascii="Arial" w:hAnsi="Arial" w:cs="Arial"/>
          <w:b/>
        </w:rPr>
        <w:t xml:space="preserve">Not all projects require a full impact assessment. Please ensure you have completed the pre-appraisal checklist </w:t>
      </w:r>
      <w:r w:rsidR="00086414" w:rsidRPr="00D10386">
        <w:rPr>
          <w:rFonts w:ascii="Arial" w:hAnsi="Arial" w:cs="Arial"/>
          <w:b/>
        </w:rPr>
        <w:t>(</w:t>
      </w:r>
      <w:hyperlink r:id="rId11" w:history="1">
        <w:r w:rsidR="00086414" w:rsidRPr="00D10386">
          <w:rPr>
            <w:rStyle w:val="Hyperlink"/>
            <w:rFonts w:ascii="Arial" w:hAnsi="Arial" w:cs="Arial"/>
            <w:b/>
          </w:rPr>
          <w:t>Link</w:t>
        </w:r>
      </w:hyperlink>
      <w:r w:rsidR="00086414" w:rsidRPr="00D10386">
        <w:rPr>
          <w:rFonts w:ascii="Arial" w:hAnsi="Arial" w:cs="Arial"/>
          <w:b/>
        </w:rPr>
        <w:t xml:space="preserve">) </w:t>
      </w:r>
      <w:r w:rsidRPr="00D10386">
        <w:rPr>
          <w:rFonts w:ascii="Arial" w:hAnsi="Arial" w:cs="Arial"/>
          <w:b/>
        </w:rPr>
        <w:t>which defines this requirement.</w:t>
      </w:r>
    </w:p>
    <w:p w14:paraId="0A9BAC31" w14:textId="77777777" w:rsidR="006906CD" w:rsidRPr="00D10386" w:rsidRDefault="006906CD" w:rsidP="007E0293">
      <w:pPr>
        <w:rPr>
          <w:rFonts w:ascii="Arial" w:hAnsi="Arial" w:cs="Arial"/>
          <w:b/>
        </w:rPr>
      </w:pPr>
    </w:p>
    <w:tbl>
      <w:tblPr>
        <w:tblStyle w:val="TableGrid"/>
        <w:tblW w:w="10620" w:type="dxa"/>
        <w:tblInd w:w="-612" w:type="dxa"/>
        <w:tblLook w:val="01E0" w:firstRow="1" w:lastRow="1" w:firstColumn="1" w:lastColumn="1" w:noHBand="0" w:noVBand="0"/>
      </w:tblPr>
      <w:tblGrid>
        <w:gridCol w:w="6101"/>
        <w:gridCol w:w="4519"/>
      </w:tblGrid>
      <w:tr w:rsidR="007E0293" w:rsidRPr="00D10386" w14:paraId="1272C272" w14:textId="77777777">
        <w:tc>
          <w:tcPr>
            <w:tcW w:w="6101" w:type="dxa"/>
            <w:shd w:val="clear" w:color="auto" w:fill="E6E6E6"/>
          </w:tcPr>
          <w:p w14:paraId="11297B11" w14:textId="77777777" w:rsidR="007E0293" w:rsidRPr="00D10386" w:rsidRDefault="007E0293" w:rsidP="00D96016">
            <w:pPr>
              <w:rPr>
                <w:rFonts w:ascii="Arial" w:hAnsi="Arial" w:cs="Arial"/>
                <w:b/>
              </w:rPr>
            </w:pPr>
            <w:r w:rsidRPr="00D10386">
              <w:rPr>
                <w:rFonts w:ascii="Arial" w:hAnsi="Arial" w:cs="Arial"/>
                <w:b/>
              </w:rPr>
              <w:t>Name of Business Unit</w:t>
            </w:r>
          </w:p>
        </w:tc>
        <w:tc>
          <w:tcPr>
            <w:tcW w:w="4519" w:type="dxa"/>
          </w:tcPr>
          <w:p w14:paraId="7F62F58B" w14:textId="77777777" w:rsidR="007E0293" w:rsidRPr="00D10386" w:rsidRDefault="009D09D5" w:rsidP="006D45EC">
            <w:pPr>
              <w:jc w:val="center"/>
              <w:rPr>
                <w:rFonts w:ascii="Arial" w:hAnsi="Arial" w:cs="Arial"/>
              </w:rPr>
            </w:pPr>
            <w:r w:rsidRPr="00D10386">
              <w:rPr>
                <w:rFonts w:ascii="Arial" w:hAnsi="Arial" w:cs="Arial"/>
              </w:rPr>
              <w:t>Strategy &amp; Sectors – Sector Delivery</w:t>
            </w:r>
          </w:p>
        </w:tc>
      </w:tr>
      <w:tr w:rsidR="007E0293" w:rsidRPr="00D10386" w14:paraId="7CD88FC3" w14:textId="77777777" w:rsidTr="009D09D5">
        <w:tc>
          <w:tcPr>
            <w:tcW w:w="6101" w:type="dxa"/>
            <w:tcBorders>
              <w:bottom w:val="single" w:sz="4" w:space="0" w:color="auto"/>
            </w:tcBorders>
            <w:shd w:val="clear" w:color="auto" w:fill="E6E6E6"/>
          </w:tcPr>
          <w:p w14:paraId="579A4716" w14:textId="77777777" w:rsidR="007E0293" w:rsidRPr="00D10386" w:rsidRDefault="007E0293" w:rsidP="00D96016">
            <w:pPr>
              <w:rPr>
                <w:rFonts w:ascii="Arial" w:hAnsi="Arial" w:cs="Arial"/>
                <w:b/>
              </w:rPr>
            </w:pPr>
            <w:r w:rsidRPr="00D10386">
              <w:rPr>
                <w:rFonts w:ascii="Arial" w:hAnsi="Arial" w:cs="Arial"/>
                <w:b/>
              </w:rPr>
              <w:t>Name/designation of person(s) responsible for managing/ conducting this process</w:t>
            </w:r>
          </w:p>
        </w:tc>
        <w:tc>
          <w:tcPr>
            <w:tcW w:w="4519" w:type="dxa"/>
            <w:vAlign w:val="center"/>
          </w:tcPr>
          <w:p w14:paraId="54A5EF42" w14:textId="77777777" w:rsidR="009D09D5" w:rsidRPr="00D10386" w:rsidRDefault="009D09D5" w:rsidP="006D45EC">
            <w:pPr>
              <w:jc w:val="center"/>
              <w:rPr>
                <w:rFonts w:ascii="Arial" w:hAnsi="Arial" w:cs="Arial"/>
                <w:lang w:val="fr-FR"/>
              </w:rPr>
            </w:pPr>
            <w:r w:rsidRPr="00D10386">
              <w:rPr>
                <w:rFonts w:ascii="Arial" w:hAnsi="Arial" w:cs="Arial"/>
                <w:lang w:val="fr-FR"/>
              </w:rPr>
              <w:t>Campbell Melee – Project Manager</w:t>
            </w:r>
          </w:p>
        </w:tc>
      </w:tr>
    </w:tbl>
    <w:p w14:paraId="1B103569" w14:textId="77777777" w:rsidR="007E0293" w:rsidRPr="00D10386" w:rsidRDefault="007E0293" w:rsidP="007E0293">
      <w:pPr>
        <w:rPr>
          <w:rFonts w:ascii="Arial" w:hAnsi="Arial" w:cs="Arial"/>
          <w:lang w:val="fr-FR"/>
        </w:rPr>
      </w:pPr>
    </w:p>
    <w:tbl>
      <w:tblPr>
        <w:tblStyle w:val="TableGrid"/>
        <w:tblW w:w="10620" w:type="dxa"/>
        <w:tblInd w:w="-612" w:type="dxa"/>
        <w:tblLook w:val="01E0" w:firstRow="1" w:lastRow="1" w:firstColumn="1" w:lastColumn="1" w:noHBand="0" w:noVBand="0"/>
      </w:tblPr>
      <w:tblGrid>
        <w:gridCol w:w="6120"/>
        <w:gridCol w:w="4500"/>
      </w:tblGrid>
      <w:tr w:rsidR="007E0293" w:rsidRPr="00D10386" w14:paraId="6D3AD929" w14:textId="77777777" w:rsidTr="009D09D5">
        <w:tc>
          <w:tcPr>
            <w:tcW w:w="6120" w:type="dxa"/>
            <w:tcBorders>
              <w:bottom w:val="nil"/>
            </w:tcBorders>
            <w:shd w:val="clear" w:color="auto" w:fill="E6E6E6"/>
          </w:tcPr>
          <w:p w14:paraId="57DDC380" w14:textId="77777777" w:rsidR="007E0293" w:rsidRPr="00D10386" w:rsidRDefault="007E0293" w:rsidP="00D96016">
            <w:pPr>
              <w:rPr>
                <w:rFonts w:ascii="Arial" w:hAnsi="Arial" w:cs="Arial"/>
                <w:b/>
              </w:rPr>
            </w:pPr>
            <w:r w:rsidRPr="00D10386">
              <w:rPr>
                <w:rFonts w:ascii="Arial" w:hAnsi="Arial" w:cs="Arial"/>
                <w:b/>
              </w:rPr>
              <w:t>Name of Policy / Function / Service / Strategy / Action Plan / Programme / Project etc.</w:t>
            </w:r>
          </w:p>
        </w:tc>
        <w:tc>
          <w:tcPr>
            <w:tcW w:w="4500" w:type="dxa"/>
            <w:vAlign w:val="center"/>
          </w:tcPr>
          <w:p w14:paraId="71A1F4D7" w14:textId="508AC83A" w:rsidR="007E0293" w:rsidRPr="00D10386" w:rsidRDefault="00F20E53" w:rsidP="006D45EC">
            <w:pPr>
              <w:tabs>
                <w:tab w:val="left" w:pos="1230"/>
              </w:tabs>
              <w:jc w:val="center"/>
              <w:rPr>
                <w:rFonts w:ascii="Arial" w:hAnsi="Arial" w:cs="Arial"/>
              </w:rPr>
            </w:pPr>
            <w:r>
              <w:rPr>
                <w:rFonts w:ascii="Arial" w:hAnsi="Arial" w:cs="Arial"/>
              </w:rPr>
              <w:t xml:space="preserve">Ecommerce </w:t>
            </w:r>
            <w:r w:rsidR="00B4074C">
              <w:rPr>
                <w:rFonts w:ascii="Arial" w:hAnsi="Arial" w:cs="Arial"/>
              </w:rPr>
              <w:t>Cluster Integrator</w:t>
            </w:r>
          </w:p>
        </w:tc>
      </w:tr>
      <w:tr w:rsidR="006D45EC" w:rsidRPr="00D10386" w14:paraId="21526264" w14:textId="77777777" w:rsidTr="006D45EC">
        <w:tc>
          <w:tcPr>
            <w:tcW w:w="6120" w:type="dxa"/>
            <w:tcBorders>
              <w:top w:val="nil"/>
              <w:bottom w:val="nil"/>
            </w:tcBorders>
            <w:shd w:val="clear" w:color="auto" w:fill="E6E6E6"/>
          </w:tcPr>
          <w:p w14:paraId="05A9D9E2" w14:textId="77777777" w:rsidR="006D45EC" w:rsidRPr="00D10386" w:rsidRDefault="006D45EC" w:rsidP="00D96016">
            <w:pPr>
              <w:pStyle w:val="BodyText"/>
              <w:spacing w:before="60" w:after="60"/>
              <w:rPr>
                <w:rFonts w:cs="Arial"/>
                <w:b/>
                <w:i w:val="0"/>
                <w:sz w:val="20"/>
              </w:rPr>
            </w:pPr>
            <w:r w:rsidRPr="00D10386">
              <w:rPr>
                <w:rFonts w:cs="Arial"/>
                <w:b/>
                <w:i w:val="0"/>
                <w:sz w:val="20"/>
              </w:rPr>
              <w:t>Is it (*delete as applicable)</w:t>
            </w:r>
          </w:p>
        </w:tc>
        <w:tc>
          <w:tcPr>
            <w:tcW w:w="4500" w:type="dxa"/>
            <w:vAlign w:val="center"/>
          </w:tcPr>
          <w:p w14:paraId="60185A70" w14:textId="77777777" w:rsidR="006D45EC" w:rsidRPr="00D10386" w:rsidRDefault="006D45EC" w:rsidP="006D45EC">
            <w:pPr>
              <w:jc w:val="center"/>
              <w:rPr>
                <w:rFonts w:ascii="Arial" w:hAnsi="Arial" w:cs="Arial"/>
              </w:rPr>
            </w:pPr>
            <w:r w:rsidRPr="00D10386">
              <w:rPr>
                <w:rFonts w:ascii="Arial" w:hAnsi="Arial" w:cs="Arial"/>
              </w:rPr>
              <w:t>New</w:t>
            </w:r>
          </w:p>
        </w:tc>
      </w:tr>
      <w:tr w:rsidR="006D45EC" w:rsidRPr="00D10386" w14:paraId="303D4FE6" w14:textId="77777777" w:rsidTr="006D45EC">
        <w:tc>
          <w:tcPr>
            <w:tcW w:w="6120" w:type="dxa"/>
            <w:tcBorders>
              <w:top w:val="nil"/>
              <w:bottom w:val="nil"/>
            </w:tcBorders>
            <w:shd w:val="clear" w:color="auto" w:fill="E6E6E6"/>
          </w:tcPr>
          <w:p w14:paraId="709558C9" w14:textId="77777777" w:rsidR="006D45EC" w:rsidRPr="00D10386" w:rsidRDefault="006D45EC" w:rsidP="00D96016">
            <w:pPr>
              <w:pStyle w:val="BodyText"/>
              <w:spacing w:before="60" w:after="60"/>
              <w:rPr>
                <w:rFonts w:cs="Arial"/>
                <w:b/>
                <w:i w:val="0"/>
                <w:sz w:val="20"/>
              </w:rPr>
            </w:pPr>
            <w:r w:rsidRPr="00D10386">
              <w:rPr>
                <w:rFonts w:cs="Arial"/>
                <w:b/>
                <w:i w:val="0"/>
                <w:sz w:val="20"/>
              </w:rPr>
              <w:t>Is the policy contracted out? (*delete as applicable)</w:t>
            </w:r>
          </w:p>
        </w:tc>
        <w:tc>
          <w:tcPr>
            <w:tcW w:w="4500" w:type="dxa"/>
            <w:vAlign w:val="center"/>
          </w:tcPr>
          <w:p w14:paraId="2C7C1BA5" w14:textId="77777777" w:rsidR="006D45EC" w:rsidRPr="00D10386" w:rsidRDefault="006D45EC" w:rsidP="006D45EC">
            <w:pPr>
              <w:jc w:val="center"/>
              <w:rPr>
                <w:rFonts w:ascii="Arial" w:hAnsi="Arial" w:cs="Arial"/>
              </w:rPr>
            </w:pPr>
            <w:r w:rsidRPr="00D10386">
              <w:rPr>
                <w:rFonts w:ascii="Arial" w:hAnsi="Arial" w:cs="Arial"/>
              </w:rPr>
              <w:t>No</w:t>
            </w:r>
          </w:p>
        </w:tc>
      </w:tr>
      <w:tr w:rsidR="007E0293" w:rsidRPr="00D10386" w14:paraId="48457669" w14:textId="77777777" w:rsidTr="009D09D5">
        <w:tc>
          <w:tcPr>
            <w:tcW w:w="6120" w:type="dxa"/>
            <w:tcBorders>
              <w:top w:val="nil"/>
              <w:bottom w:val="nil"/>
            </w:tcBorders>
            <w:shd w:val="clear" w:color="auto" w:fill="E6E6E6"/>
          </w:tcPr>
          <w:p w14:paraId="3B2F04EB" w14:textId="77777777" w:rsidR="007E0293" w:rsidRPr="00D10386" w:rsidRDefault="007E0293" w:rsidP="00D96016">
            <w:pPr>
              <w:pStyle w:val="BodyText"/>
              <w:spacing w:before="60" w:after="60"/>
              <w:rPr>
                <w:rFonts w:cs="Arial"/>
                <w:b/>
                <w:i w:val="0"/>
                <w:sz w:val="20"/>
              </w:rPr>
            </w:pPr>
            <w:r w:rsidRPr="00D10386">
              <w:rPr>
                <w:rFonts w:cs="Arial"/>
                <w:b/>
                <w:i w:val="0"/>
                <w:sz w:val="20"/>
              </w:rPr>
              <w:t>If yes, w</w:t>
            </w:r>
            <w:r w:rsidR="00732587" w:rsidRPr="00D10386">
              <w:rPr>
                <w:rFonts w:cs="Arial"/>
                <w:b/>
                <w:i w:val="0"/>
                <w:sz w:val="20"/>
              </w:rPr>
              <w:t>ho delivers this policy for the</w:t>
            </w:r>
            <w:r w:rsidRPr="00D10386">
              <w:rPr>
                <w:rFonts w:cs="Arial"/>
                <w:b/>
                <w:i w:val="0"/>
                <w:sz w:val="20"/>
              </w:rPr>
              <w:t xml:space="preserve"> organisation?</w:t>
            </w:r>
          </w:p>
        </w:tc>
        <w:tc>
          <w:tcPr>
            <w:tcW w:w="4500" w:type="dxa"/>
            <w:vAlign w:val="center"/>
          </w:tcPr>
          <w:p w14:paraId="15DC8776" w14:textId="77777777" w:rsidR="007E0293" w:rsidRPr="00D10386" w:rsidRDefault="009D09D5" w:rsidP="006D45EC">
            <w:pPr>
              <w:jc w:val="center"/>
              <w:rPr>
                <w:rFonts w:ascii="Arial" w:hAnsi="Arial" w:cs="Arial"/>
              </w:rPr>
            </w:pPr>
            <w:r w:rsidRPr="00D10386">
              <w:rPr>
                <w:rFonts w:ascii="Arial" w:hAnsi="Arial" w:cs="Arial"/>
              </w:rPr>
              <w:t>Not Applicable</w:t>
            </w:r>
          </w:p>
        </w:tc>
      </w:tr>
      <w:tr w:rsidR="006D45EC" w:rsidRPr="00D10386" w14:paraId="4B8F06DA" w14:textId="77777777" w:rsidTr="006D45EC">
        <w:tc>
          <w:tcPr>
            <w:tcW w:w="6120" w:type="dxa"/>
            <w:tcBorders>
              <w:top w:val="nil"/>
              <w:bottom w:val="nil"/>
            </w:tcBorders>
            <w:shd w:val="clear" w:color="auto" w:fill="E6E6E6"/>
          </w:tcPr>
          <w:p w14:paraId="2BDC6AFE" w14:textId="77777777" w:rsidR="006D45EC" w:rsidRPr="00D10386" w:rsidRDefault="006D45EC" w:rsidP="00D96016">
            <w:pPr>
              <w:pStyle w:val="BodyText"/>
              <w:spacing w:before="60" w:after="60"/>
              <w:rPr>
                <w:rFonts w:cs="Arial"/>
                <w:b/>
                <w:i w:val="0"/>
                <w:sz w:val="20"/>
              </w:rPr>
            </w:pPr>
            <w:r w:rsidRPr="00D10386">
              <w:rPr>
                <w:rFonts w:cs="Arial"/>
                <w:b/>
                <w:i w:val="0"/>
                <w:sz w:val="20"/>
              </w:rPr>
              <w:t>Is responsibility for delivery shared with others? (*delete as applicable)</w:t>
            </w:r>
          </w:p>
        </w:tc>
        <w:tc>
          <w:tcPr>
            <w:tcW w:w="4500" w:type="dxa"/>
            <w:vAlign w:val="center"/>
          </w:tcPr>
          <w:p w14:paraId="42016BBD" w14:textId="77777777" w:rsidR="006D45EC" w:rsidRPr="00D10386" w:rsidRDefault="006D45EC" w:rsidP="006D45EC">
            <w:pPr>
              <w:jc w:val="center"/>
              <w:rPr>
                <w:rFonts w:ascii="Arial" w:hAnsi="Arial" w:cs="Arial"/>
              </w:rPr>
            </w:pPr>
            <w:r w:rsidRPr="00D10386">
              <w:rPr>
                <w:rFonts w:ascii="Arial" w:hAnsi="Arial" w:cs="Arial"/>
              </w:rPr>
              <w:t>No</w:t>
            </w:r>
          </w:p>
        </w:tc>
      </w:tr>
      <w:tr w:rsidR="007E0293" w:rsidRPr="00D10386" w14:paraId="3EF90887" w14:textId="77777777" w:rsidTr="009D09D5">
        <w:tc>
          <w:tcPr>
            <w:tcW w:w="6120" w:type="dxa"/>
            <w:tcBorders>
              <w:top w:val="nil"/>
            </w:tcBorders>
            <w:shd w:val="clear" w:color="auto" w:fill="E6E6E6"/>
          </w:tcPr>
          <w:p w14:paraId="4906C731" w14:textId="77777777" w:rsidR="007E0293" w:rsidRPr="00D10386" w:rsidRDefault="007E0293" w:rsidP="00D96016">
            <w:pPr>
              <w:pStyle w:val="BodyText"/>
              <w:spacing w:before="60" w:after="60"/>
              <w:rPr>
                <w:rFonts w:cs="Arial"/>
                <w:b/>
                <w:i w:val="0"/>
                <w:sz w:val="20"/>
              </w:rPr>
            </w:pPr>
            <w:r w:rsidRPr="00D10386">
              <w:rPr>
                <w:rFonts w:cs="Arial"/>
                <w:b/>
                <w:i w:val="0"/>
                <w:sz w:val="20"/>
              </w:rPr>
              <w:t>If yes, who are your partners?</w:t>
            </w:r>
          </w:p>
        </w:tc>
        <w:tc>
          <w:tcPr>
            <w:tcW w:w="4500" w:type="dxa"/>
            <w:vAlign w:val="center"/>
          </w:tcPr>
          <w:p w14:paraId="24146F28" w14:textId="77777777" w:rsidR="007E0293" w:rsidRPr="00D10386" w:rsidRDefault="009D09D5" w:rsidP="006D45EC">
            <w:pPr>
              <w:jc w:val="center"/>
              <w:rPr>
                <w:rFonts w:ascii="Arial" w:hAnsi="Arial" w:cs="Arial"/>
              </w:rPr>
            </w:pPr>
            <w:r w:rsidRPr="00D10386">
              <w:rPr>
                <w:rFonts w:ascii="Arial" w:hAnsi="Arial" w:cs="Arial"/>
              </w:rPr>
              <w:t>Funding partners to be confirmed</w:t>
            </w:r>
          </w:p>
        </w:tc>
      </w:tr>
    </w:tbl>
    <w:p w14:paraId="72C90951" w14:textId="77777777" w:rsidR="007E0293" w:rsidRPr="00D10386" w:rsidRDefault="007E0293" w:rsidP="007E0293">
      <w:pPr>
        <w:rPr>
          <w:rFonts w:ascii="Arial" w:hAnsi="Arial" w:cs="Arial"/>
        </w:rPr>
      </w:pPr>
    </w:p>
    <w:tbl>
      <w:tblPr>
        <w:tblStyle w:val="TableGrid"/>
        <w:tblW w:w="10620" w:type="dxa"/>
        <w:tblInd w:w="-612" w:type="dxa"/>
        <w:tblLook w:val="01E0" w:firstRow="1" w:lastRow="1" w:firstColumn="1" w:lastColumn="1" w:noHBand="0" w:noVBand="0"/>
      </w:tblPr>
      <w:tblGrid>
        <w:gridCol w:w="2428"/>
        <w:gridCol w:w="2996"/>
        <w:gridCol w:w="1675"/>
        <w:gridCol w:w="3521"/>
      </w:tblGrid>
      <w:tr w:rsidR="007E0293" w:rsidRPr="00D10386" w14:paraId="709C9E2B" w14:textId="77777777">
        <w:tc>
          <w:tcPr>
            <w:tcW w:w="10620" w:type="dxa"/>
            <w:gridSpan w:val="4"/>
            <w:shd w:val="clear" w:color="auto" w:fill="E6E6E6"/>
          </w:tcPr>
          <w:p w14:paraId="2577664F" w14:textId="77777777" w:rsidR="007E0293" w:rsidRPr="00D10386" w:rsidRDefault="006906CD" w:rsidP="00D96016">
            <w:pPr>
              <w:pStyle w:val="BodyText"/>
              <w:spacing w:before="60" w:after="60"/>
              <w:rPr>
                <w:rFonts w:cs="Arial"/>
                <w:b/>
                <w:i w:val="0"/>
                <w:color w:val="000000" w:themeColor="text1"/>
                <w:sz w:val="20"/>
              </w:rPr>
            </w:pPr>
            <w:r w:rsidRPr="00D10386">
              <w:rPr>
                <w:rFonts w:cs="Arial"/>
                <w:b/>
                <w:i w:val="0"/>
                <w:color w:val="000000" w:themeColor="text1"/>
                <w:sz w:val="20"/>
              </w:rPr>
              <w:t>Could there be possible impacts or effects in respect of the following protected groups</w:t>
            </w:r>
            <w:r w:rsidR="007E0293" w:rsidRPr="00D10386">
              <w:rPr>
                <w:rFonts w:cs="Arial"/>
                <w:b/>
                <w:i w:val="0"/>
                <w:color w:val="000000" w:themeColor="text1"/>
                <w:sz w:val="20"/>
              </w:rPr>
              <w:t xml:space="preserve">? </w:t>
            </w:r>
          </w:p>
        </w:tc>
      </w:tr>
      <w:tr w:rsidR="007E0293" w:rsidRPr="00D10386" w14:paraId="20396BAA" w14:textId="77777777" w:rsidTr="002D1AE3">
        <w:trPr>
          <w:trHeight w:val="492"/>
        </w:trPr>
        <w:tc>
          <w:tcPr>
            <w:tcW w:w="2428" w:type="dxa"/>
            <w:vAlign w:val="center"/>
          </w:tcPr>
          <w:p w14:paraId="436CBDAC" w14:textId="77777777" w:rsidR="007E0293" w:rsidRPr="00D10386" w:rsidRDefault="007E0293" w:rsidP="002D1AE3">
            <w:pPr>
              <w:rPr>
                <w:rFonts w:ascii="Arial" w:hAnsi="Arial" w:cs="Arial"/>
                <w:b/>
              </w:rPr>
            </w:pPr>
            <w:r w:rsidRPr="00D10386">
              <w:rPr>
                <w:rFonts w:ascii="Arial" w:hAnsi="Arial" w:cs="Arial"/>
                <w:b/>
              </w:rPr>
              <w:t xml:space="preserve">Age                </w:t>
            </w:r>
          </w:p>
        </w:tc>
        <w:tc>
          <w:tcPr>
            <w:tcW w:w="2996" w:type="dxa"/>
            <w:shd w:val="clear" w:color="auto" w:fill="auto"/>
            <w:vAlign w:val="center"/>
          </w:tcPr>
          <w:p w14:paraId="3DB5589C" w14:textId="77777777" w:rsidR="007E0293" w:rsidRPr="00D10386" w:rsidRDefault="007E0293" w:rsidP="006D45EC">
            <w:pPr>
              <w:jc w:val="center"/>
              <w:rPr>
                <w:rFonts w:ascii="Arial" w:hAnsi="Arial" w:cs="Arial"/>
                <w:b/>
              </w:rPr>
            </w:pPr>
            <w:r w:rsidRPr="00D10386">
              <w:rPr>
                <w:rFonts w:ascii="Arial" w:hAnsi="Arial" w:cs="Arial"/>
                <w:b/>
              </w:rPr>
              <w:t>No</w:t>
            </w:r>
          </w:p>
        </w:tc>
        <w:tc>
          <w:tcPr>
            <w:tcW w:w="1675" w:type="dxa"/>
            <w:vAlign w:val="center"/>
          </w:tcPr>
          <w:p w14:paraId="71152C70" w14:textId="77777777" w:rsidR="007E0293" w:rsidRPr="00D10386" w:rsidRDefault="00051A95" w:rsidP="002D1AE3">
            <w:pPr>
              <w:rPr>
                <w:rFonts w:ascii="Arial" w:hAnsi="Arial" w:cs="Arial"/>
                <w:b/>
              </w:rPr>
            </w:pPr>
            <w:r w:rsidRPr="00D10386">
              <w:rPr>
                <w:rFonts w:ascii="Arial" w:hAnsi="Arial" w:cs="Arial"/>
                <w:b/>
              </w:rPr>
              <w:t>Disability</w:t>
            </w:r>
          </w:p>
        </w:tc>
        <w:tc>
          <w:tcPr>
            <w:tcW w:w="3521" w:type="dxa"/>
            <w:shd w:val="clear" w:color="auto" w:fill="auto"/>
            <w:vAlign w:val="center"/>
          </w:tcPr>
          <w:p w14:paraId="5456C7BC" w14:textId="77777777" w:rsidR="007E0293" w:rsidRPr="00D10386" w:rsidRDefault="007E0293" w:rsidP="00D10386">
            <w:pPr>
              <w:jc w:val="center"/>
              <w:rPr>
                <w:rFonts w:ascii="Arial" w:hAnsi="Arial" w:cs="Arial"/>
                <w:b/>
              </w:rPr>
            </w:pPr>
            <w:r w:rsidRPr="00D10386">
              <w:rPr>
                <w:rFonts w:ascii="Arial" w:hAnsi="Arial" w:cs="Arial"/>
                <w:b/>
              </w:rPr>
              <w:t>No</w:t>
            </w:r>
          </w:p>
        </w:tc>
      </w:tr>
      <w:tr w:rsidR="007E0293" w:rsidRPr="00D10386" w14:paraId="70344B49" w14:textId="77777777" w:rsidTr="002D1AE3">
        <w:trPr>
          <w:trHeight w:val="610"/>
        </w:trPr>
        <w:tc>
          <w:tcPr>
            <w:tcW w:w="2428" w:type="dxa"/>
            <w:tcBorders>
              <w:bottom w:val="single" w:sz="4" w:space="0" w:color="auto"/>
            </w:tcBorders>
            <w:vAlign w:val="center"/>
          </w:tcPr>
          <w:p w14:paraId="55E40F9B" w14:textId="77777777" w:rsidR="007E0293" w:rsidRPr="00D10386" w:rsidRDefault="00B457CC" w:rsidP="002D1AE3">
            <w:pPr>
              <w:rPr>
                <w:rFonts w:ascii="Arial" w:hAnsi="Arial" w:cs="Arial"/>
                <w:b/>
              </w:rPr>
            </w:pPr>
            <w:r w:rsidRPr="00D10386">
              <w:rPr>
                <w:rFonts w:ascii="Arial" w:hAnsi="Arial" w:cs="Arial"/>
                <w:b/>
              </w:rPr>
              <w:t>Gender R</w:t>
            </w:r>
            <w:r w:rsidR="00051A95" w:rsidRPr="00D10386">
              <w:rPr>
                <w:rFonts w:ascii="Arial" w:hAnsi="Arial" w:cs="Arial"/>
                <w:b/>
              </w:rPr>
              <w:t>e-Assignment</w:t>
            </w:r>
            <w:r w:rsidR="007E0293" w:rsidRPr="00D10386">
              <w:rPr>
                <w:rFonts w:ascii="Arial" w:hAnsi="Arial" w:cs="Arial"/>
                <w:b/>
              </w:rPr>
              <w:t xml:space="preserve">     </w:t>
            </w:r>
          </w:p>
        </w:tc>
        <w:tc>
          <w:tcPr>
            <w:tcW w:w="2996" w:type="dxa"/>
            <w:shd w:val="clear" w:color="auto" w:fill="auto"/>
            <w:vAlign w:val="center"/>
          </w:tcPr>
          <w:p w14:paraId="293785A7" w14:textId="77777777" w:rsidR="007E0293" w:rsidRPr="00D10386" w:rsidRDefault="007E0293" w:rsidP="006D45EC">
            <w:pPr>
              <w:jc w:val="center"/>
              <w:rPr>
                <w:rFonts w:ascii="Arial" w:hAnsi="Arial" w:cs="Arial"/>
                <w:b/>
              </w:rPr>
            </w:pPr>
            <w:r w:rsidRPr="00D10386">
              <w:rPr>
                <w:rFonts w:ascii="Arial" w:hAnsi="Arial" w:cs="Arial"/>
                <w:b/>
              </w:rPr>
              <w:t>No</w:t>
            </w:r>
          </w:p>
        </w:tc>
        <w:tc>
          <w:tcPr>
            <w:tcW w:w="1675" w:type="dxa"/>
            <w:tcBorders>
              <w:bottom w:val="single" w:sz="4" w:space="0" w:color="auto"/>
            </w:tcBorders>
            <w:vAlign w:val="center"/>
          </w:tcPr>
          <w:p w14:paraId="520F1110" w14:textId="77777777" w:rsidR="007E0293" w:rsidRPr="00D10386" w:rsidRDefault="008B0E69" w:rsidP="002D1AE3">
            <w:pPr>
              <w:rPr>
                <w:rFonts w:ascii="Arial" w:hAnsi="Arial" w:cs="Arial"/>
                <w:b/>
              </w:rPr>
            </w:pPr>
            <w:r w:rsidRPr="00D10386">
              <w:rPr>
                <w:rFonts w:ascii="Arial" w:hAnsi="Arial" w:cs="Arial"/>
                <w:b/>
              </w:rPr>
              <w:t>Marriage &amp; Civil Partnership</w:t>
            </w:r>
          </w:p>
        </w:tc>
        <w:tc>
          <w:tcPr>
            <w:tcW w:w="3521" w:type="dxa"/>
            <w:tcBorders>
              <w:bottom w:val="single" w:sz="4" w:space="0" w:color="auto"/>
            </w:tcBorders>
            <w:shd w:val="clear" w:color="auto" w:fill="auto"/>
            <w:vAlign w:val="center"/>
          </w:tcPr>
          <w:p w14:paraId="270E71E6" w14:textId="77777777" w:rsidR="007E0293" w:rsidRPr="00D10386" w:rsidRDefault="007E0293" w:rsidP="00D10386">
            <w:pPr>
              <w:jc w:val="center"/>
              <w:rPr>
                <w:rFonts w:ascii="Arial" w:hAnsi="Arial" w:cs="Arial"/>
              </w:rPr>
            </w:pPr>
            <w:r w:rsidRPr="00D10386">
              <w:rPr>
                <w:rFonts w:ascii="Arial" w:hAnsi="Arial" w:cs="Arial"/>
                <w:b/>
              </w:rPr>
              <w:t>No</w:t>
            </w:r>
          </w:p>
        </w:tc>
      </w:tr>
      <w:tr w:rsidR="008B0E69" w:rsidRPr="00D10386" w14:paraId="1AA61A35" w14:textId="77777777" w:rsidTr="002D1AE3">
        <w:tc>
          <w:tcPr>
            <w:tcW w:w="2428" w:type="dxa"/>
            <w:vAlign w:val="center"/>
          </w:tcPr>
          <w:p w14:paraId="21391B58" w14:textId="77777777" w:rsidR="005E2D49" w:rsidRDefault="005E2D49" w:rsidP="002D1AE3">
            <w:pPr>
              <w:rPr>
                <w:rFonts w:ascii="Arial" w:hAnsi="Arial" w:cs="Arial"/>
                <w:b/>
              </w:rPr>
            </w:pPr>
          </w:p>
          <w:p w14:paraId="26DAC122" w14:textId="77777777" w:rsidR="008B0E69" w:rsidRDefault="008B0E69" w:rsidP="002D1AE3">
            <w:pPr>
              <w:rPr>
                <w:rFonts w:ascii="Arial" w:hAnsi="Arial" w:cs="Arial"/>
                <w:b/>
              </w:rPr>
            </w:pPr>
            <w:r w:rsidRPr="00D10386">
              <w:rPr>
                <w:rFonts w:ascii="Arial" w:hAnsi="Arial" w:cs="Arial"/>
                <w:b/>
              </w:rPr>
              <w:t>Pregnancy &amp; Maternity</w:t>
            </w:r>
          </w:p>
          <w:p w14:paraId="312FF7BD" w14:textId="77777777" w:rsidR="005E2D49" w:rsidRPr="00D10386" w:rsidRDefault="005E2D49" w:rsidP="002D1AE3">
            <w:pPr>
              <w:rPr>
                <w:rFonts w:ascii="Arial" w:hAnsi="Arial" w:cs="Arial"/>
                <w:b/>
              </w:rPr>
            </w:pPr>
          </w:p>
        </w:tc>
        <w:tc>
          <w:tcPr>
            <w:tcW w:w="2996" w:type="dxa"/>
            <w:shd w:val="clear" w:color="auto" w:fill="auto"/>
            <w:vAlign w:val="center"/>
          </w:tcPr>
          <w:p w14:paraId="183FE4F4" w14:textId="77777777" w:rsidR="008B0E69" w:rsidRPr="00D10386" w:rsidRDefault="008B0E69" w:rsidP="006D45EC">
            <w:pPr>
              <w:jc w:val="center"/>
              <w:rPr>
                <w:rFonts w:ascii="Arial" w:hAnsi="Arial" w:cs="Arial"/>
                <w:b/>
              </w:rPr>
            </w:pPr>
            <w:r w:rsidRPr="00D10386">
              <w:rPr>
                <w:rFonts w:ascii="Arial" w:hAnsi="Arial" w:cs="Arial"/>
                <w:b/>
              </w:rPr>
              <w:t>No</w:t>
            </w:r>
          </w:p>
        </w:tc>
        <w:tc>
          <w:tcPr>
            <w:tcW w:w="1675" w:type="dxa"/>
            <w:vAlign w:val="center"/>
          </w:tcPr>
          <w:p w14:paraId="663F2F91" w14:textId="77777777" w:rsidR="008B0E69" w:rsidRPr="00D10386" w:rsidRDefault="008B0E69" w:rsidP="002D1AE3">
            <w:pPr>
              <w:rPr>
                <w:rFonts w:ascii="Arial" w:hAnsi="Arial" w:cs="Arial"/>
                <w:b/>
              </w:rPr>
            </w:pPr>
            <w:r w:rsidRPr="00D10386">
              <w:rPr>
                <w:rFonts w:ascii="Arial" w:hAnsi="Arial" w:cs="Arial"/>
                <w:b/>
              </w:rPr>
              <w:t xml:space="preserve">Race   </w:t>
            </w:r>
          </w:p>
        </w:tc>
        <w:tc>
          <w:tcPr>
            <w:tcW w:w="3521" w:type="dxa"/>
            <w:shd w:val="clear" w:color="auto" w:fill="auto"/>
            <w:vAlign w:val="center"/>
          </w:tcPr>
          <w:p w14:paraId="2110C018" w14:textId="77777777" w:rsidR="008B0E69" w:rsidRPr="00D10386" w:rsidRDefault="008B0E69" w:rsidP="00D10386">
            <w:pPr>
              <w:jc w:val="center"/>
              <w:rPr>
                <w:rFonts w:ascii="Arial" w:hAnsi="Arial" w:cs="Arial"/>
              </w:rPr>
            </w:pPr>
            <w:r w:rsidRPr="00D10386">
              <w:rPr>
                <w:rFonts w:ascii="Arial" w:hAnsi="Arial" w:cs="Arial"/>
                <w:b/>
              </w:rPr>
              <w:t>No</w:t>
            </w:r>
          </w:p>
        </w:tc>
      </w:tr>
      <w:tr w:rsidR="008B0E69" w:rsidRPr="00D10386" w14:paraId="3A123C55" w14:textId="77777777" w:rsidTr="002D1AE3">
        <w:tc>
          <w:tcPr>
            <w:tcW w:w="2428" w:type="dxa"/>
            <w:vAlign w:val="center"/>
          </w:tcPr>
          <w:p w14:paraId="714833A6" w14:textId="77777777" w:rsidR="005E2D49" w:rsidRDefault="005E2D49" w:rsidP="002D1AE3">
            <w:pPr>
              <w:rPr>
                <w:rFonts w:ascii="Arial" w:hAnsi="Arial" w:cs="Arial"/>
                <w:b/>
              </w:rPr>
            </w:pPr>
          </w:p>
          <w:p w14:paraId="79F263AF" w14:textId="77777777" w:rsidR="008B0E69" w:rsidRDefault="008B0E69" w:rsidP="002D1AE3">
            <w:pPr>
              <w:rPr>
                <w:rFonts w:ascii="Arial" w:hAnsi="Arial" w:cs="Arial"/>
                <w:b/>
              </w:rPr>
            </w:pPr>
            <w:r w:rsidRPr="00D10386">
              <w:rPr>
                <w:rFonts w:ascii="Arial" w:hAnsi="Arial" w:cs="Arial"/>
                <w:b/>
              </w:rPr>
              <w:t>Religion or Belief</w:t>
            </w:r>
          </w:p>
          <w:p w14:paraId="62E71E7E" w14:textId="77777777" w:rsidR="005E2D49" w:rsidRPr="00D10386" w:rsidRDefault="005E2D49" w:rsidP="002D1AE3">
            <w:pPr>
              <w:rPr>
                <w:rFonts w:ascii="Arial" w:hAnsi="Arial" w:cs="Arial"/>
                <w:b/>
              </w:rPr>
            </w:pPr>
          </w:p>
        </w:tc>
        <w:tc>
          <w:tcPr>
            <w:tcW w:w="2996" w:type="dxa"/>
            <w:shd w:val="clear" w:color="auto" w:fill="auto"/>
            <w:vAlign w:val="center"/>
          </w:tcPr>
          <w:p w14:paraId="5789B398" w14:textId="77777777" w:rsidR="008B0E69" w:rsidRPr="00D10386" w:rsidRDefault="008B0E69" w:rsidP="006D45EC">
            <w:pPr>
              <w:jc w:val="center"/>
              <w:rPr>
                <w:rFonts w:ascii="Arial" w:hAnsi="Arial" w:cs="Arial"/>
                <w:b/>
              </w:rPr>
            </w:pPr>
            <w:r w:rsidRPr="00D10386">
              <w:rPr>
                <w:rFonts w:ascii="Arial" w:hAnsi="Arial" w:cs="Arial"/>
                <w:b/>
              </w:rPr>
              <w:t>No</w:t>
            </w:r>
          </w:p>
        </w:tc>
        <w:tc>
          <w:tcPr>
            <w:tcW w:w="1675" w:type="dxa"/>
            <w:vAlign w:val="center"/>
          </w:tcPr>
          <w:p w14:paraId="58BBB6AB" w14:textId="77777777" w:rsidR="008B0E69" w:rsidRPr="00D10386" w:rsidRDefault="008B0E69" w:rsidP="002D1AE3">
            <w:pPr>
              <w:rPr>
                <w:rFonts w:ascii="Arial" w:hAnsi="Arial" w:cs="Arial"/>
                <w:b/>
              </w:rPr>
            </w:pPr>
            <w:r w:rsidRPr="00D10386">
              <w:rPr>
                <w:rFonts w:ascii="Arial" w:hAnsi="Arial" w:cs="Arial"/>
                <w:b/>
              </w:rPr>
              <w:t>Sex</w:t>
            </w:r>
            <w:r w:rsidRPr="00D10386" w:rsidDel="008B0E69">
              <w:rPr>
                <w:rFonts w:ascii="Arial" w:hAnsi="Arial" w:cs="Arial"/>
                <w:b/>
              </w:rPr>
              <w:t xml:space="preserve"> </w:t>
            </w:r>
          </w:p>
        </w:tc>
        <w:tc>
          <w:tcPr>
            <w:tcW w:w="3521" w:type="dxa"/>
            <w:shd w:val="clear" w:color="auto" w:fill="auto"/>
            <w:vAlign w:val="center"/>
          </w:tcPr>
          <w:p w14:paraId="345B9FE7" w14:textId="77777777" w:rsidR="008B0E69" w:rsidRPr="00D10386" w:rsidRDefault="00C139DF" w:rsidP="00C139DF">
            <w:pPr>
              <w:jc w:val="center"/>
              <w:rPr>
                <w:rFonts w:ascii="Arial" w:hAnsi="Arial" w:cs="Arial"/>
                <w:b/>
              </w:rPr>
            </w:pPr>
            <w:r>
              <w:rPr>
                <w:rFonts w:ascii="Arial" w:hAnsi="Arial" w:cs="Arial"/>
                <w:b/>
              </w:rPr>
              <w:t>Yes</w:t>
            </w:r>
          </w:p>
        </w:tc>
      </w:tr>
      <w:tr w:rsidR="008B0E69" w:rsidRPr="00D10386" w14:paraId="5A91D8EB" w14:textId="77777777" w:rsidTr="002D1AE3">
        <w:tc>
          <w:tcPr>
            <w:tcW w:w="2428" w:type="dxa"/>
            <w:vAlign w:val="center"/>
          </w:tcPr>
          <w:p w14:paraId="68A1536E" w14:textId="77777777" w:rsidR="008B0E69" w:rsidRPr="00D10386" w:rsidRDefault="008B0E69" w:rsidP="002D1AE3">
            <w:pPr>
              <w:rPr>
                <w:rFonts w:ascii="Arial" w:hAnsi="Arial" w:cs="Arial"/>
                <w:b/>
              </w:rPr>
            </w:pPr>
            <w:r w:rsidRPr="00D10386">
              <w:rPr>
                <w:rFonts w:ascii="Arial" w:hAnsi="Arial" w:cs="Arial"/>
                <w:b/>
              </w:rPr>
              <w:t>Sexual Orientation</w:t>
            </w:r>
            <w:r w:rsidRPr="00D10386" w:rsidDel="008B0E69">
              <w:rPr>
                <w:rFonts w:ascii="Arial" w:hAnsi="Arial" w:cs="Arial"/>
                <w:b/>
              </w:rPr>
              <w:t xml:space="preserve"> </w:t>
            </w:r>
          </w:p>
        </w:tc>
        <w:tc>
          <w:tcPr>
            <w:tcW w:w="2996" w:type="dxa"/>
            <w:shd w:val="clear" w:color="auto" w:fill="auto"/>
            <w:vAlign w:val="center"/>
          </w:tcPr>
          <w:p w14:paraId="100A98E7" w14:textId="77777777" w:rsidR="008B0E69" w:rsidRPr="00D10386" w:rsidRDefault="008B0E69" w:rsidP="006D45EC">
            <w:pPr>
              <w:jc w:val="center"/>
              <w:rPr>
                <w:rFonts w:ascii="Arial" w:hAnsi="Arial" w:cs="Arial"/>
                <w:b/>
              </w:rPr>
            </w:pPr>
            <w:r w:rsidRPr="00D10386">
              <w:rPr>
                <w:rFonts w:ascii="Arial" w:hAnsi="Arial" w:cs="Arial"/>
                <w:b/>
              </w:rPr>
              <w:t>No</w:t>
            </w:r>
          </w:p>
        </w:tc>
        <w:tc>
          <w:tcPr>
            <w:tcW w:w="1675" w:type="dxa"/>
            <w:vAlign w:val="center"/>
          </w:tcPr>
          <w:p w14:paraId="019885A7" w14:textId="77777777" w:rsidR="008B0E69" w:rsidRPr="00D10386" w:rsidRDefault="008B0E69" w:rsidP="002D1AE3">
            <w:pPr>
              <w:rPr>
                <w:rFonts w:ascii="Arial" w:hAnsi="Arial" w:cs="Arial"/>
                <w:b/>
              </w:rPr>
            </w:pPr>
            <w:r w:rsidRPr="00D10386">
              <w:rPr>
                <w:rFonts w:ascii="Arial" w:hAnsi="Arial" w:cs="Arial"/>
                <w:b/>
              </w:rPr>
              <w:t>Human Rights</w:t>
            </w:r>
          </w:p>
        </w:tc>
        <w:tc>
          <w:tcPr>
            <w:tcW w:w="3521" w:type="dxa"/>
            <w:shd w:val="clear" w:color="auto" w:fill="auto"/>
            <w:vAlign w:val="center"/>
          </w:tcPr>
          <w:p w14:paraId="534BFFD4" w14:textId="77777777" w:rsidR="002D1AE3" w:rsidRPr="00D10386" w:rsidRDefault="002D1AE3" w:rsidP="00D10386">
            <w:pPr>
              <w:jc w:val="center"/>
              <w:rPr>
                <w:rFonts w:ascii="Arial" w:hAnsi="Arial" w:cs="Arial"/>
                <w:b/>
              </w:rPr>
            </w:pPr>
          </w:p>
          <w:p w14:paraId="25A24FA5" w14:textId="77777777" w:rsidR="008B0E69" w:rsidRPr="00D10386" w:rsidRDefault="008B0E69" w:rsidP="00D10386">
            <w:pPr>
              <w:jc w:val="center"/>
              <w:rPr>
                <w:rFonts w:ascii="Arial" w:hAnsi="Arial" w:cs="Arial"/>
                <w:b/>
              </w:rPr>
            </w:pPr>
            <w:r w:rsidRPr="00D10386">
              <w:rPr>
                <w:rFonts w:ascii="Arial" w:hAnsi="Arial" w:cs="Arial"/>
                <w:b/>
              </w:rPr>
              <w:t>No</w:t>
            </w:r>
          </w:p>
          <w:p w14:paraId="5ED633E6" w14:textId="77777777" w:rsidR="008B0E69" w:rsidRPr="00D10386" w:rsidRDefault="008B0E69" w:rsidP="00D10386">
            <w:pPr>
              <w:jc w:val="center"/>
              <w:rPr>
                <w:rFonts w:ascii="Arial" w:hAnsi="Arial" w:cs="Arial"/>
                <w:b/>
              </w:rPr>
            </w:pPr>
          </w:p>
        </w:tc>
      </w:tr>
    </w:tbl>
    <w:p w14:paraId="283B8B76" w14:textId="77777777" w:rsidR="007E0293" w:rsidRPr="00D10386" w:rsidRDefault="007E0293" w:rsidP="007E0293">
      <w:pPr>
        <w:rPr>
          <w:rFonts w:ascii="Arial" w:hAnsi="Arial" w:cs="Arial"/>
        </w:rPr>
      </w:pPr>
    </w:p>
    <w:p w14:paraId="0F61EA6A" w14:textId="77777777" w:rsidR="007E0293" w:rsidRPr="00D10386" w:rsidRDefault="007E0293" w:rsidP="007E0293">
      <w:pPr>
        <w:rPr>
          <w:rFonts w:ascii="Arial" w:hAnsi="Arial" w:cs="Arial"/>
        </w:rPr>
      </w:pPr>
    </w:p>
    <w:tbl>
      <w:tblPr>
        <w:tblStyle w:val="TableGrid"/>
        <w:tblW w:w="10620" w:type="dxa"/>
        <w:tblInd w:w="-612" w:type="dxa"/>
        <w:tblLayout w:type="fixed"/>
        <w:tblLook w:val="01E0" w:firstRow="1" w:lastRow="1" w:firstColumn="1" w:lastColumn="1" w:noHBand="0" w:noVBand="0"/>
      </w:tblPr>
      <w:tblGrid>
        <w:gridCol w:w="2700"/>
        <w:gridCol w:w="1876"/>
        <w:gridCol w:w="4082"/>
        <w:gridCol w:w="1962"/>
      </w:tblGrid>
      <w:tr w:rsidR="007E0293" w:rsidRPr="00D10386" w14:paraId="13005C88" w14:textId="77777777" w:rsidTr="009A1BC0">
        <w:tc>
          <w:tcPr>
            <w:tcW w:w="2700" w:type="dxa"/>
            <w:shd w:val="clear" w:color="auto" w:fill="E6E6E6"/>
            <w:vAlign w:val="center"/>
          </w:tcPr>
          <w:p w14:paraId="3A6A8EFE" w14:textId="77777777" w:rsidR="007E0293" w:rsidRPr="00D10386" w:rsidRDefault="007E0293" w:rsidP="00E16D3A">
            <w:pPr>
              <w:pStyle w:val="BodyText"/>
              <w:spacing w:before="60" w:after="60"/>
              <w:ind w:right="-108"/>
              <w:rPr>
                <w:rFonts w:cs="Arial"/>
                <w:b/>
                <w:i w:val="0"/>
                <w:sz w:val="20"/>
              </w:rPr>
            </w:pPr>
            <w:r w:rsidRPr="00D10386">
              <w:rPr>
                <w:rFonts w:cs="Arial"/>
                <w:b/>
                <w:i w:val="0"/>
                <w:sz w:val="20"/>
              </w:rPr>
              <w:t xml:space="preserve">Timescale for </w:t>
            </w:r>
          </w:p>
          <w:p w14:paraId="24FC7FBD" w14:textId="77777777" w:rsidR="007E0293" w:rsidRPr="00D10386" w:rsidRDefault="00864660" w:rsidP="00E16D3A">
            <w:pPr>
              <w:pStyle w:val="BodyText"/>
              <w:spacing w:before="60" w:after="60"/>
              <w:ind w:right="-108"/>
              <w:rPr>
                <w:rFonts w:cs="Arial"/>
                <w:b/>
                <w:i w:val="0"/>
                <w:sz w:val="20"/>
              </w:rPr>
            </w:pPr>
            <w:r w:rsidRPr="00D10386">
              <w:rPr>
                <w:rFonts w:cs="Arial"/>
                <w:b/>
                <w:i w:val="0"/>
                <w:sz w:val="20"/>
              </w:rPr>
              <w:t>Assessment</w:t>
            </w:r>
          </w:p>
        </w:tc>
        <w:tc>
          <w:tcPr>
            <w:tcW w:w="1876" w:type="dxa"/>
            <w:shd w:val="clear" w:color="auto" w:fill="auto"/>
            <w:vAlign w:val="center"/>
          </w:tcPr>
          <w:p w14:paraId="05BD4ADC" w14:textId="5B69C23D" w:rsidR="007E0293" w:rsidRPr="00D10386" w:rsidRDefault="00F20E53" w:rsidP="00C139DF">
            <w:pPr>
              <w:pStyle w:val="BodyText"/>
              <w:spacing w:before="60" w:after="60"/>
              <w:jc w:val="center"/>
              <w:rPr>
                <w:rFonts w:cs="Arial"/>
                <w:i w:val="0"/>
                <w:sz w:val="20"/>
              </w:rPr>
            </w:pPr>
            <w:r>
              <w:rPr>
                <w:rFonts w:cs="Arial"/>
                <w:i w:val="0"/>
                <w:sz w:val="20"/>
              </w:rPr>
              <w:t>May 2019</w:t>
            </w:r>
          </w:p>
        </w:tc>
        <w:tc>
          <w:tcPr>
            <w:tcW w:w="4082" w:type="dxa"/>
            <w:shd w:val="clear" w:color="auto" w:fill="E6E6E6"/>
            <w:vAlign w:val="center"/>
          </w:tcPr>
          <w:p w14:paraId="49ED7B31" w14:textId="77777777" w:rsidR="007E0293" w:rsidRPr="00D10386" w:rsidRDefault="007E0293" w:rsidP="00E16D3A">
            <w:pPr>
              <w:pStyle w:val="BodyText"/>
              <w:spacing w:before="60" w:after="60"/>
              <w:ind w:right="-108"/>
              <w:rPr>
                <w:rFonts w:cs="Arial"/>
                <w:b/>
                <w:i w:val="0"/>
                <w:sz w:val="20"/>
              </w:rPr>
            </w:pPr>
            <w:r w:rsidRPr="00D10386">
              <w:rPr>
                <w:rFonts w:cs="Arial"/>
                <w:b/>
                <w:i w:val="0"/>
                <w:sz w:val="20"/>
              </w:rPr>
              <w:t xml:space="preserve">Timescale for </w:t>
            </w:r>
            <w:r w:rsidR="00866972" w:rsidRPr="00D10386">
              <w:rPr>
                <w:rFonts w:cs="Arial"/>
                <w:b/>
                <w:i w:val="0"/>
                <w:sz w:val="20"/>
              </w:rPr>
              <w:t>Involvement</w:t>
            </w:r>
            <w:r w:rsidR="00D10386" w:rsidRPr="00D10386">
              <w:rPr>
                <w:rFonts w:cs="Arial"/>
                <w:b/>
                <w:i w:val="0"/>
                <w:sz w:val="20"/>
              </w:rPr>
              <w:t xml:space="preserve"> </w:t>
            </w:r>
            <w:r w:rsidR="00866972" w:rsidRPr="00D10386">
              <w:rPr>
                <w:rFonts w:cs="Arial"/>
                <w:b/>
                <w:i w:val="0"/>
                <w:sz w:val="20"/>
              </w:rPr>
              <w:t>/</w:t>
            </w:r>
            <w:r w:rsidR="00D10386" w:rsidRPr="00D10386">
              <w:rPr>
                <w:rFonts w:cs="Arial"/>
                <w:b/>
                <w:i w:val="0"/>
                <w:sz w:val="20"/>
              </w:rPr>
              <w:t xml:space="preserve"> </w:t>
            </w:r>
            <w:r w:rsidR="00864660" w:rsidRPr="00D10386">
              <w:rPr>
                <w:rFonts w:cs="Arial"/>
                <w:b/>
                <w:i w:val="0"/>
                <w:sz w:val="20"/>
              </w:rPr>
              <w:t>Consultation</w:t>
            </w:r>
          </w:p>
        </w:tc>
        <w:tc>
          <w:tcPr>
            <w:tcW w:w="1962" w:type="dxa"/>
            <w:shd w:val="clear" w:color="auto" w:fill="auto"/>
            <w:vAlign w:val="center"/>
          </w:tcPr>
          <w:p w14:paraId="369BD327" w14:textId="2529DC2B" w:rsidR="007E0293" w:rsidRPr="00D10386" w:rsidRDefault="00F20E53" w:rsidP="00C139DF">
            <w:pPr>
              <w:pStyle w:val="BodyText"/>
              <w:spacing w:before="60" w:after="60"/>
              <w:jc w:val="center"/>
              <w:rPr>
                <w:rFonts w:cs="Arial"/>
                <w:i w:val="0"/>
                <w:sz w:val="20"/>
              </w:rPr>
            </w:pPr>
            <w:r>
              <w:rPr>
                <w:rFonts w:cs="Arial"/>
                <w:i w:val="0"/>
                <w:sz w:val="20"/>
              </w:rPr>
              <w:t>May 2019</w:t>
            </w:r>
          </w:p>
        </w:tc>
      </w:tr>
      <w:tr w:rsidR="007E0293" w:rsidRPr="00D10386" w14:paraId="022E1C77" w14:textId="77777777" w:rsidTr="009A1BC0">
        <w:trPr>
          <w:trHeight w:val="567"/>
        </w:trPr>
        <w:tc>
          <w:tcPr>
            <w:tcW w:w="2700" w:type="dxa"/>
            <w:shd w:val="clear" w:color="auto" w:fill="E6E6E6"/>
            <w:vAlign w:val="center"/>
          </w:tcPr>
          <w:p w14:paraId="0FEA8D53" w14:textId="77777777" w:rsidR="007E0293" w:rsidRPr="00D10386" w:rsidRDefault="007E0293" w:rsidP="00E16D3A">
            <w:pPr>
              <w:pStyle w:val="BodyText"/>
              <w:spacing w:before="60" w:after="60"/>
              <w:rPr>
                <w:rFonts w:cs="Arial"/>
                <w:b/>
                <w:i w:val="0"/>
                <w:sz w:val="20"/>
              </w:rPr>
            </w:pPr>
            <w:r w:rsidRPr="00D10386">
              <w:rPr>
                <w:rFonts w:cs="Arial"/>
                <w:b/>
                <w:i w:val="0"/>
                <w:sz w:val="20"/>
              </w:rPr>
              <w:t>Start Date</w:t>
            </w:r>
          </w:p>
        </w:tc>
        <w:tc>
          <w:tcPr>
            <w:tcW w:w="1876" w:type="dxa"/>
            <w:shd w:val="clear" w:color="auto" w:fill="auto"/>
            <w:vAlign w:val="center"/>
          </w:tcPr>
          <w:p w14:paraId="343C5A4E" w14:textId="71CAFBFB" w:rsidR="007E0293" w:rsidRPr="00D10386" w:rsidRDefault="00F20E53" w:rsidP="00C139DF">
            <w:pPr>
              <w:pStyle w:val="BodyText"/>
              <w:spacing w:after="60"/>
              <w:ind w:right="-108"/>
              <w:jc w:val="center"/>
              <w:rPr>
                <w:rFonts w:cs="Arial"/>
                <w:i w:val="0"/>
                <w:sz w:val="20"/>
              </w:rPr>
            </w:pPr>
            <w:r>
              <w:rPr>
                <w:rFonts w:cs="Arial"/>
                <w:i w:val="0"/>
                <w:sz w:val="20"/>
              </w:rPr>
              <w:t>May 2019</w:t>
            </w:r>
          </w:p>
        </w:tc>
        <w:tc>
          <w:tcPr>
            <w:tcW w:w="4082" w:type="dxa"/>
            <w:shd w:val="clear" w:color="auto" w:fill="E6E6E6"/>
            <w:vAlign w:val="center"/>
          </w:tcPr>
          <w:p w14:paraId="0A61422C" w14:textId="77777777" w:rsidR="007E0293" w:rsidRPr="00D10386" w:rsidRDefault="007E0293" w:rsidP="00E16D3A">
            <w:pPr>
              <w:pStyle w:val="BodyText"/>
              <w:spacing w:before="60" w:after="60"/>
              <w:rPr>
                <w:rFonts w:cs="Arial"/>
                <w:b/>
                <w:i w:val="0"/>
                <w:sz w:val="20"/>
              </w:rPr>
            </w:pPr>
            <w:r w:rsidRPr="00D10386">
              <w:rPr>
                <w:rFonts w:cs="Arial"/>
                <w:b/>
                <w:i w:val="0"/>
                <w:sz w:val="20"/>
              </w:rPr>
              <w:t>Completion Date</w:t>
            </w:r>
          </w:p>
        </w:tc>
        <w:tc>
          <w:tcPr>
            <w:tcW w:w="1962" w:type="dxa"/>
            <w:shd w:val="clear" w:color="auto" w:fill="auto"/>
            <w:vAlign w:val="center"/>
          </w:tcPr>
          <w:p w14:paraId="503451AC" w14:textId="332B0F3C" w:rsidR="007E0293" w:rsidRPr="00D10386" w:rsidRDefault="00F20E53" w:rsidP="00C139DF">
            <w:pPr>
              <w:pStyle w:val="BodyText"/>
              <w:spacing w:before="60" w:after="60"/>
              <w:jc w:val="center"/>
              <w:rPr>
                <w:rFonts w:cs="Arial"/>
                <w:i w:val="0"/>
                <w:sz w:val="20"/>
              </w:rPr>
            </w:pPr>
            <w:r>
              <w:rPr>
                <w:rFonts w:cs="Arial"/>
                <w:i w:val="0"/>
                <w:sz w:val="20"/>
              </w:rPr>
              <w:t>May 2019</w:t>
            </w:r>
          </w:p>
        </w:tc>
      </w:tr>
      <w:tr w:rsidR="007E0293" w:rsidRPr="00D10386" w14:paraId="5F949AF6" w14:textId="77777777" w:rsidTr="009A1BC0">
        <w:trPr>
          <w:trHeight w:val="567"/>
        </w:trPr>
        <w:tc>
          <w:tcPr>
            <w:tcW w:w="2700" w:type="dxa"/>
            <w:shd w:val="clear" w:color="auto" w:fill="E6E6E6"/>
            <w:vAlign w:val="center"/>
          </w:tcPr>
          <w:p w14:paraId="3E06A0B3" w14:textId="77777777" w:rsidR="007E0293" w:rsidRPr="00D10386" w:rsidRDefault="00EF68E5" w:rsidP="00E16D3A">
            <w:pPr>
              <w:pStyle w:val="BodyText"/>
              <w:spacing w:before="60" w:after="60"/>
              <w:rPr>
                <w:rFonts w:cs="Arial"/>
                <w:b/>
                <w:i w:val="0"/>
                <w:sz w:val="20"/>
              </w:rPr>
            </w:pPr>
            <w:r w:rsidRPr="00D10386">
              <w:rPr>
                <w:rFonts w:cs="Arial"/>
                <w:b/>
                <w:i w:val="0"/>
                <w:sz w:val="20"/>
              </w:rPr>
              <w:t xml:space="preserve">EO Champion review </w:t>
            </w:r>
            <w:r w:rsidR="007E0293" w:rsidRPr="00D10386">
              <w:rPr>
                <w:rFonts w:cs="Arial"/>
                <w:b/>
                <w:i w:val="0"/>
                <w:sz w:val="20"/>
              </w:rPr>
              <w:t>by</w:t>
            </w:r>
          </w:p>
        </w:tc>
        <w:tc>
          <w:tcPr>
            <w:tcW w:w="1876" w:type="dxa"/>
            <w:shd w:val="clear" w:color="auto" w:fill="auto"/>
            <w:vAlign w:val="center"/>
          </w:tcPr>
          <w:p w14:paraId="1F4FD7F6" w14:textId="77777777" w:rsidR="002D1AE3" w:rsidRPr="00D10386" w:rsidRDefault="002D1AE3" w:rsidP="00E16D3A">
            <w:pPr>
              <w:pStyle w:val="BodyText"/>
              <w:spacing w:after="60"/>
              <w:ind w:right="-108"/>
              <w:jc w:val="center"/>
              <w:rPr>
                <w:rFonts w:cs="Arial"/>
                <w:i w:val="0"/>
                <w:sz w:val="20"/>
              </w:rPr>
            </w:pPr>
            <w:r w:rsidRPr="00D10386">
              <w:rPr>
                <w:rFonts w:cs="Arial"/>
                <w:i w:val="0"/>
                <w:sz w:val="20"/>
              </w:rPr>
              <w:t>Scott</w:t>
            </w:r>
          </w:p>
          <w:p w14:paraId="551CB62F" w14:textId="77777777" w:rsidR="007E0293" w:rsidRPr="00D10386" w:rsidRDefault="002D1AE3" w:rsidP="00E16D3A">
            <w:pPr>
              <w:pStyle w:val="BodyText"/>
              <w:spacing w:after="60"/>
              <w:ind w:right="-108"/>
              <w:jc w:val="center"/>
              <w:rPr>
                <w:rFonts w:cs="Arial"/>
                <w:i w:val="0"/>
                <w:sz w:val="20"/>
              </w:rPr>
            </w:pPr>
            <w:r w:rsidRPr="00D10386">
              <w:rPr>
                <w:rFonts w:cs="Arial"/>
                <w:i w:val="0"/>
                <w:sz w:val="20"/>
              </w:rPr>
              <w:t>Reid-Skinner</w:t>
            </w:r>
          </w:p>
        </w:tc>
        <w:tc>
          <w:tcPr>
            <w:tcW w:w="4082" w:type="dxa"/>
            <w:shd w:val="clear" w:color="auto" w:fill="E6E6E6"/>
            <w:vAlign w:val="center"/>
          </w:tcPr>
          <w:p w14:paraId="4985FD4B" w14:textId="77777777" w:rsidR="007E0293" w:rsidRPr="00D10386" w:rsidRDefault="00EF68E5" w:rsidP="00E16D3A">
            <w:pPr>
              <w:pStyle w:val="BodyText"/>
              <w:spacing w:before="60" w:after="60"/>
              <w:rPr>
                <w:rFonts w:cs="Arial"/>
                <w:b/>
                <w:i w:val="0"/>
                <w:sz w:val="20"/>
              </w:rPr>
            </w:pPr>
            <w:r w:rsidRPr="00D10386">
              <w:rPr>
                <w:rFonts w:cs="Arial"/>
                <w:b/>
                <w:i w:val="0"/>
                <w:sz w:val="20"/>
              </w:rPr>
              <w:t>Date</w:t>
            </w:r>
          </w:p>
          <w:p w14:paraId="34530661" w14:textId="77777777" w:rsidR="007E0293" w:rsidRPr="00D10386" w:rsidRDefault="007E0293" w:rsidP="00E16D3A">
            <w:pPr>
              <w:pStyle w:val="BodyText"/>
              <w:spacing w:before="60" w:after="60"/>
              <w:rPr>
                <w:rFonts w:cs="Arial"/>
                <w:b/>
                <w:i w:val="0"/>
                <w:sz w:val="20"/>
              </w:rPr>
            </w:pPr>
          </w:p>
        </w:tc>
        <w:tc>
          <w:tcPr>
            <w:tcW w:w="1962" w:type="dxa"/>
            <w:shd w:val="clear" w:color="auto" w:fill="auto"/>
            <w:vAlign w:val="center"/>
          </w:tcPr>
          <w:p w14:paraId="702892CC" w14:textId="1B71AD2F" w:rsidR="007E0293" w:rsidRPr="00D10386" w:rsidRDefault="00B219DC" w:rsidP="00C139DF">
            <w:pPr>
              <w:pStyle w:val="BodyText"/>
              <w:spacing w:before="60" w:after="60"/>
              <w:jc w:val="center"/>
              <w:rPr>
                <w:rFonts w:cs="Arial"/>
                <w:i w:val="0"/>
                <w:sz w:val="20"/>
              </w:rPr>
            </w:pPr>
            <w:r>
              <w:rPr>
                <w:rFonts w:cs="Arial"/>
                <w:i w:val="0"/>
                <w:sz w:val="20"/>
              </w:rPr>
              <w:t>28</w:t>
            </w:r>
            <w:r w:rsidR="00F20E53">
              <w:rPr>
                <w:rFonts w:cs="Arial"/>
                <w:i w:val="0"/>
                <w:sz w:val="20"/>
              </w:rPr>
              <w:t xml:space="preserve"> May 2019</w:t>
            </w:r>
          </w:p>
        </w:tc>
      </w:tr>
      <w:tr w:rsidR="00EF68E5" w:rsidRPr="00D10386" w14:paraId="56D80C2F" w14:textId="77777777" w:rsidTr="009A1BC0">
        <w:trPr>
          <w:trHeight w:val="567"/>
        </w:trPr>
        <w:tc>
          <w:tcPr>
            <w:tcW w:w="2700" w:type="dxa"/>
            <w:shd w:val="clear" w:color="auto" w:fill="E6E6E6"/>
            <w:vAlign w:val="center"/>
          </w:tcPr>
          <w:p w14:paraId="6309BD23" w14:textId="77777777" w:rsidR="00EF68E5" w:rsidRPr="00D10386" w:rsidRDefault="00EF68E5" w:rsidP="00E16D3A">
            <w:pPr>
              <w:pStyle w:val="BodyText"/>
              <w:spacing w:before="60" w:after="60"/>
              <w:rPr>
                <w:rFonts w:cs="Arial"/>
                <w:b/>
                <w:i w:val="0"/>
                <w:color w:val="000000" w:themeColor="text1"/>
                <w:sz w:val="20"/>
              </w:rPr>
            </w:pPr>
            <w:r w:rsidRPr="00D10386">
              <w:rPr>
                <w:rFonts w:cs="Arial"/>
                <w:b/>
                <w:i w:val="0"/>
                <w:color w:val="000000" w:themeColor="text1"/>
                <w:sz w:val="20"/>
              </w:rPr>
              <w:t xml:space="preserve">SRO </w:t>
            </w:r>
            <w:r w:rsidR="007B579E" w:rsidRPr="00D10386">
              <w:rPr>
                <w:rFonts w:cs="Arial"/>
                <w:b/>
                <w:i w:val="0"/>
                <w:color w:val="000000" w:themeColor="text1"/>
                <w:sz w:val="20"/>
              </w:rPr>
              <w:t>name and email a</w:t>
            </w:r>
            <w:r w:rsidRPr="00D10386">
              <w:rPr>
                <w:rFonts w:cs="Arial"/>
                <w:b/>
                <w:i w:val="0"/>
                <w:color w:val="000000" w:themeColor="text1"/>
                <w:sz w:val="20"/>
              </w:rPr>
              <w:t>pproval</w:t>
            </w:r>
            <w:r w:rsidR="007B579E" w:rsidRPr="00D10386">
              <w:rPr>
                <w:rFonts w:cs="Arial"/>
                <w:b/>
                <w:i w:val="0"/>
                <w:color w:val="000000" w:themeColor="text1"/>
                <w:sz w:val="20"/>
              </w:rPr>
              <w:t xml:space="preserve"> on file</w:t>
            </w:r>
          </w:p>
        </w:tc>
        <w:tc>
          <w:tcPr>
            <w:tcW w:w="1876" w:type="dxa"/>
            <w:shd w:val="clear" w:color="auto" w:fill="auto"/>
            <w:vAlign w:val="center"/>
          </w:tcPr>
          <w:p w14:paraId="07A9C587" w14:textId="725D1DC9" w:rsidR="00EF68E5" w:rsidRPr="00D10386" w:rsidRDefault="009A1BC0" w:rsidP="009A1BC0">
            <w:pPr>
              <w:pStyle w:val="BodyText"/>
              <w:spacing w:after="60"/>
              <w:ind w:right="-108"/>
              <w:rPr>
                <w:rFonts w:cs="Arial"/>
                <w:i w:val="0"/>
                <w:sz w:val="20"/>
              </w:rPr>
            </w:pPr>
            <w:r>
              <w:rPr>
                <w:rFonts w:cs="Arial"/>
                <w:i w:val="0"/>
                <w:sz w:val="20"/>
              </w:rPr>
              <w:t>Catherine Lamont</w:t>
            </w:r>
          </w:p>
        </w:tc>
        <w:tc>
          <w:tcPr>
            <w:tcW w:w="4082" w:type="dxa"/>
            <w:shd w:val="clear" w:color="auto" w:fill="E6E6E6"/>
            <w:vAlign w:val="center"/>
          </w:tcPr>
          <w:p w14:paraId="170B8F68" w14:textId="77777777" w:rsidR="00EF68E5" w:rsidRPr="00D10386" w:rsidRDefault="00EF68E5" w:rsidP="00E16D3A">
            <w:pPr>
              <w:pStyle w:val="BodyText"/>
              <w:spacing w:before="60" w:after="60"/>
              <w:rPr>
                <w:rFonts w:cs="Arial"/>
                <w:b/>
                <w:i w:val="0"/>
                <w:sz w:val="20"/>
              </w:rPr>
            </w:pPr>
            <w:r w:rsidRPr="00D10386">
              <w:rPr>
                <w:rFonts w:cs="Arial"/>
                <w:b/>
                <w:i w:val="0"/>
                <w:sz w:val="20"/>
              </w:rPr>
              <w:t>Date</w:t>
            </w:r>
          </w:p>
          <w:p w14:paraId="31894793" w14:textId="77777777" w:rsidR="00EF68E5" w:rsidRPr="00D10386" w:rsidRDefault="00EF68E5" w:rsidP="00E16D3A">
            <w:pPr>
              <w:pStyle w:val="BodyText"/>
              <w:spacing w:before="60" w:after="60"/>
              <w:rPr>
                <w:rFonts w:cs="Arial"/>
                <w:b/>
                <w:i w:val="0"/>
                <w:sz w:val="20"/>
              </w:rPr>
            </w:pPr>
          </w:p>
        </w:tc>
        <w:tc>
          <w:tcPr>
            <w:tcW w:w="1962" w:type="dxa"/>
            <w:shd w:val="clear" w:color="auto" w:fill="auto"/>
            <w:vAlign w:val="center"/>
          </w:tcPr>
          <w:p w14:paraId="7A8B8E1E" w14:textId="708D8044" w:rsidR="00EF68E5" w:rsidRPr="00D10386" w:rsidRDefault="00B4074C" w:rsidP="00B4074C">
            <w:pPr>
              <w:pStyle w:val="BodyText"/>
              <w:spacing w:before="60" w:after="60"/>
              <w:jc w:val="center"/>
              <w:rPr>
                <w:rFonts w:cs="Arial"/>
                <w:i w:val="0"/>
                <w:sz w:val="20"/>
              </w:rPr>
            </w:pPr>
            <w:r>
              <w:rPr>
                <w:rFonts w:cs="Arial"/>
                <w:i w:val="0"/>
                <w:sz w:val="20"/>
              </w:rPr>
              <w:t>30 May 2019</w:t>
            </w:r>
          </w:p>
        </w:tc>
      </w:tr>
    </w:tbl>
    <w:p w14:paraId="0A0BA023" w14:textId="77777777" w:rsidR="00093E4D" w:rsidRPr="00D10386" w:rsidRDefault="00093E4D" w:rsidP="00A07C51">
      <w:pPr>
        <w:rPr>
          <w:rFonts w:ascii="Arial" w:hAnsi="Arial" w:cs="Arial"/>
        </w:rPr>
        <w:sectPr w:rsidR="00093E4D" w:rsidRPr="00D10386" w:rsidSect="00423C1D">
          <w:footerReference w:type="even" r:id="rId12"/>
          <w:footerReference w:type="default" r:id="rId13"/>
          <w:pgSz w:w="11906" w:h="16838"/>
          <w:pgMar w:top="851" w:right="1418" w:bottom="851" w:left="1418" w:header="709" w:footer="709" w:gutter="0"/>
          <w:cols w:space="708"/>
          <w:docGrid w:linePitch="360"/>
        </w:sectPr>
      </w:pPr>
    </w:p>
    <w:p w14:paraId="7B0B024D" w14:textId="77777777" w:rsidR="004F4808" w:rsidRPr="00D10386" w:rsidRDefault="004F4808" w:rsidP="006D45EC">
      <w:pPr>
        <w:pStyle w:val="Heading2"/>
        <w:ind w:left="426"/>
        <w:rPr>
          <w:rFonts w:cs="Arial"/>
          <w:sz w:val="20"/>
        </w:rPr>
      </w:pPr>
      <w:r w:rsidRPr="00D10386">
        <w:rPr>
          <w:rFonts w:cs="Arial"/>
          <w:sz w:val="20"/>
        </w:rPr>
        <w:lastRenderedPageBreak/>
        <w:t>1.</w:t>
      </w:r>
      <w:r w:rsidRPr="00D10386">
        <w:rPr>
          <w:rFonts w:cs="Arial"/>
          <w:sz w:val="20"/>
        </w:rPr>
        <w:tab/>
        <w:t>Identify ALL the Aims of the Policy/Project (consider these questions to prompt answers)</w:t>
      </w:r>
    </w:p>
    <w:p w14:paraId="70644EE3" w14:textId="77777777" w:rsidR="004F4808" w:rsidRPr="00D10386" w:rsidRDefault="004F4808" w:rsidP="00764FCD">
      <w:pPr>
        <w:ind w:right="-105"/>
        <w:rPr>
          <w:rFonts w:ascii="Arial" w:hAnsi="Arial" w:cs="Arial"/>
        </w:rPr>
      </w:pPr>
    </w:p>
    <w:tbl>
      <w:tblPr>
        <w:tblStyle w:val="TableGrid"/>
        <w:tblW w:w="0" w:type="auto"/>
        <w:tblInd w:w="468" w:type="dxa"/>
        <w:shd w:val="clear" w:color="auto" w:fill="E6E6E6"/>
        <w:tblLook w:val="01E0" w:firstRow="1" w:lastRow="1" w:firstColumn="1" w:lastColumn="1" w:noHBand="0" w:noVBand="0"/>
      </w:tblPr>
      <w:tblGrid>
        <w:gridCol w:w="9160"/>
      </w:tblGrid>
      <w:tr w:rsidR="004F4808" w:rsidRPr="00D10386" w14:paraId="51893CF8" w14:textId="77777777">
        <w:trPr>
          <w:trHeight w:val="2351"/>
        </w:trPr>
        <w:tc>
          <w:tcPr>
            <w:tcW w:w="15565" w:type="dxa"/>
            <w:shd w:val="clear" w:color="auto" w:fill="E6E6E6"/>
          </w:tcPr>
          <w:p w14:paraId="533351AD" w14:textId="77777777" w:rsidR="004F4808" w:rsidRPr="00D10386" w:rsidRDefault="004F4808" w:rsidP="00D96016">
            <w:pPr>
              <w:tabs>
                <w:tab w:val="left" w:pos="604"/>
              </w:tabs>
              <w:ind w:left="604" w:hanging="540"/>
              <w:rPr>
                <w:rFonts w:ascii="Arial" w:hAnsi="Arial" w:cs="Arial"/>
              </w:rPr>
            </w:pPr>
            <w:r w:rsidRPr="00D10386">
              <w:rPr>
                <w:rFonts w:ascii="Arial" w:hAnsi="Arial" w:cs="Arial"/>
              </w:rPr>
              <w:t>1.</w:t>
            </w:r>
            <w:r w:rsidRPr="00D10386">
              <w:rPr>
                <w:rFonts w:ascii="Arial" w:hAnsi="Arial" w:cs="Arial"/>
              </w:rPr>
              <w:tab/>
              <w:t>What is the purpose of the policy/project?  (consider explicit and implicit aims)</w:t>
            </w:r>
            <w:r w:rsidRPr="00D10386">
              <w:rPr>
                <w:rFonts w:ascii="Arial" w:hAnsi="Arial" w:cs="Arial"/>
              </w:rPr>
              <w:br/>
            </w:r>
          </w:p>
          <w:p w14:paraId="72D13362" w14:textId="77777777" w:rsidR="004F4808" w:rsidRPr="00D10386" w:rsidRDefault="004F4808" w:rsidP="00D96016">
            <w:pPr>
              <w:tabs>
                <w:tab w:val="left" w:pos="604"/>
              </w:tabs>
              <w:ind w:left="604" w:hanging="540"/>
              <w:rPr>
                <w:rFonts w:ascii="Arial" w:hAnsi="Arial" w:cs="Arial"/>
              </w:rPr>
            </w:pPr>
            <w:r w:rsidRPr="00D10386">
              <w:rPr>
                <w:rFonts w:ascii="Arial" w:hAnsi="Arial" w:cs="Arial"/>
              </w:rPr>
              <w:t>2.</w:t>
            </w:r>
            <w:r w:rsidRPr="00D10386">
              <w:rPr>
                <w:rFonts w:ascii="Arial" w:hAnsi="Arial" w:cs="Arial"/>
              </w:rPr>
              <w:tab/>
              <w:t>Who does the policy/project affect?</w:t>
            </w:r>
            <w:r w:rsidRPr="00D10386">
              <w:rPr>
                <w:rFonts w:ascii="Arial" w:hAnsi="Arial" w:cs="Arial"/>
              </w:rPr>
              <w:br/>
            </w:r>
          </w:p>
          <w:p w14:paraId="5EAD3920" w14:textId="77777777" w:rsidR="004F4808" w:rsidRPr="00D10386" w:rsidRDefault="004F4808" w:rsidP="00D96016">
            <w:pPr>
              <w:tabs>
                <w:tab w:val="left" w:pos="604"/>
              </w:tabs>
              <w:ind w:left="604" w:hanging="540"/>
              <w:rPr>
                <w:rFonts w:ascii="Arial" w:hAnsi="Arial" w:cs="Arial"/>
              </w:rPr>
            </w:pPr>
            <w:r w:rsidRPr="00D10386">
              <w:rPr>
                <w:rFonts w:ascii="Arial" w:hAnsi="Arial" w:cs="Arial"/>
              </w:rPr>
              <w:t>3.</w:t>
            </w:r>
            <w:r w:rsidRPr="00D10386">
              <w:rPr>
                <w:rFonts w:ascii="Arial" w:hAnsi="Arial" w:cs="Arial"/>
              </w:rPr>
              <w:tab/>
              <w:t>Who does the policy/project benefit directly?  (e.g. employees/service users; equality groups, other stakeholders)</w:t>
            </w:r>
            <w:r w:rsidRPr="00D10386">
              <w:rPr>
                <w:rFonts w:ascii="Arial" w:hAnsi="Arial" w:cs="Arial"/>
              </w:rPr>
              <w:br/>
            </w:r>
          </w:p>
          <w:p w14:paraId="36756AA6" w14:textId="77777777" w:rsidR="004F4808" w:rsidRPr="00D10386" w:rsidRDefault="004F4808" w:rsidP="00D96016">
            <w:pPr>
              <w:tabs>
                <w:tab w:val="left" w:pos="604"/>
              </w:tabs>
              <w:ind w:left="604" w:hanging="540"/>
              <w:rPr>
                <w:rFonts w:ascii="Arial" w:hAnsi="Arial" w:cs="Arial"/>
              </w:rPr>
            </w:pPr>
            <w:r w:rsidRPr="00D10386">
              <w:rPr>
                <w:rFonts w:ascii="Arial" w:hAnsi="Arial" w:cs="Arial"/>
              </w:rPr>
              <w:t>4.</w:t>
            </w:r>
            <w:r w:rsidRPr="00D10386">
              <w:rPr>
                <w:rFonts w:ascii="Arial" w:hAnsi="Arial" w:cs="Arial"/>
              </w:rPr>
              <w:tab/>
              <w:t>What results/outcomes are intended?</w:t>
            </w:r>
          </w:p>
        </w:tc>
      </w:tr>
    </w:tbl>
    <w:p w14:paraId="18F4C7B2" w14:textId="77777777" w:rsidR="004F4808" w:rsidRPr="00D10386" w:rsidRDefault="004F4808" w:rsidP="004F4808">
      <w:pPr>
        <w:rPr>
          <w:rFonts w:ascii="Arial" w:hAnsi="Arial" w:cs="Arial"/>
        </w:rPr>
      </w:pPr>
    </w:p>
    <w:tbl>
      <w:tblPr>
        <w:tblStyle w:val="TableGrid"/>
        <w:tblW w:w="0" w:type="auto"/>
        <w:tblInd w:w="468" w:type="dxa"/>
        <w:tblLook w:val="01E0" w:firstRow="1" w:lastRow="1" w:firstColumn="1" w:lastColumn="1" w:noHBand="0" w:noVBand="0"/>
      </w:tblPr>
      <w:tblGrid>
        <w:gridCol w:w="9160"/>
      </w:tblGrid>
      <w:tr w:rsidR="004F4808" w:rsidRPr="00D10386" w14:paraId="1010F53C" w14:textId="77777777">
        <w:tc>
          <w:tcPr>
            <w:tcW w:w="15565" w:type="dxa"/>
          </w:tcPr>
          <w:p w14:paraId="179EC28E" w14:textId="77777777" w:rsidR="006D45EC" w:rsidRPr="00D10386" w:rsidRDefault="006D45EC" w:rsidP="006D45EC">
            <w:pPr>
              <w:ind w:left="11"/>
              <w:jc w:val="both"/>
              <w:rPr>
                <w:rFonts w:ascii="Arial" w:hAnsi="Arial" w:cs="Arial"/>
              </w:rPr>
            </w:pPr>
          </w:p>
          <w:p w14:paraId="16BD613E" w14:textId="77777777" w:rsidR="00805E63" w:rsidRPr="00805E63" w:rsidRDefault="00805E63" w:rsidP="00805E63">
            <w:pPr>
              <w:jc w:val="both"/>
              <w:rPr>
                <w:rFonts w:ascii="Arial" w:hAnsi="Arial" w:cs="Arial"/>
                <w:b/>
              </w:rPr>
            </w:pPr>
            <w:r w:rsidRPr="00805E63">
              <w:rPr>
                <w:rFonts w:ascii="Arial" w:hAnsi="Arial" w:cs="Arial"/>
                <w:b/>
              </w:rPr>
              <w:t>Project Description</w:t>
            </w:r>
          </w:p>
          <w:p w14:paraId="1A65B12F" w14:textId="4074B10B" w:rsidR="00CF372B" w:rsidRPr="00CF372B" w:rsidRDefault="00CF372B" w:rsidP="00CF372B">
            <w:pPr>
              <w:jc w:val="both"/>
              <w:rPr>
                <w:rFonts w:ascii="Arial" w:hAnsi="Arial" w:cs="Arial"/>
                <w:color w:val="000000" w:themeColor="text1"/>
                <w:sz w:val="22"/>
                <w:szCs w:val="22"/>
              </w:rPr>
            </w:pPr>
            <w:r w:rsidRPr="00CF372B">
              <w:rPr>
                <w:rFonts w:ascii="Arial" w:hAnsi="Arial" w:cs="Arial"/>
                <w:color w:val="000000" w:themeColor="text1"/>
                <w:sz w:val="22"/>
                <w:szCs w:val="22"/>
              </w:rPr>
              <w:t xml:space="preserve">This project will </w:t>
            </w:r>
            <w:r w:rsidR="00B02B21">
              <w:rPr>
                <w:rFonts w:ascii="Arial" w:hAnsi="Arial" w:cs="Arial"/>
                <w:color w:val="000000" w:themeColor="text1"/>
                <w:sz w:val="22"/>
                <w:szCs w:val="22"/>
              </w:rPr>
              <w:t>procure</w:t>
            </w:r>
            <w:r w:rsidR="003F1F91">
              <w:rPr>
                <w:rFonts w:ascii="Arial" w:hAnsi="Arial" w:cs="Arial"/>
                <w:color w:val="000000" w:themeColor="text1"/>
                <w:sz w:val="22"/>
                <w:szCs w:val="22"/>
              </w:rPr>
              <w:t>, identify, appoint and manage</w:t>
            </w:r>
            <w:r w:rsidRPr="00CF372B">
              <w:rPr>
                <w:rFonts w:ascii="Arial" w:hAnsi="Arial" w:cs="Arial"/>
                <w:color w:val="000000" w:themeColor="text1"/>
                <w:sz w:val="22"/>
                <w:szCs w:val="22"/>
              </w:rPr>
              <w:t xml:space="preserve"> an E-commerce </w:t>
            </w:r>
            <w:r w:rsidR="00B4074C">
              <w:rPr>
                <w:rFonts w:ascii="Arial" w:hAnsi="Arial" w:cs="Arial"/>
                <w:color w:val="000000" w:themeColor="text1"/>
                <w:sz w:val="22"/>
                <w:szCs w:val="22"/>
              </w:rPr>
              <w:t xml:space="preserve">Cluster Integrator </w:t>
            </w:r>
            <w:r w:rsidR="00B4074C" w:rsidRPr="00CF372B">
              <w:rPr>
                <w:rFonts w:ascii="Arial" w:hAnsi="Arial" w:cs="Arial"/>
                <w:color w:val="000000" w:themeColor="text1"/>
                <w:sz w:val="22"/>
                <w:szCs w:val="22"/>
              </w:rPr>
              <w:t>who</w:t>
            </w:r>
            <w:r w:rsidRPr="00CF372B">
              <w:rPr>
                <w:rFonts w:ascii="Arial" w:hAnsi="Arial" w:cs="Arial"/>
                <w:color w:val="000000" w:themeColor="text1"/>
                <w:sz w:val="22"/>
                <w:szCs w:val="22"/>
              </w:rPr>
              <w:t xml:space="preserve"> will identify companies and organisations on the “supply side” of the </w:t>
            </w:r>
            <w:r w:rsidR="00B4074C">
              <w:rPr>
                <w:rFonts w:ascii="Arial" w:hAnsi="Arial" w:cs="Arial"/>
                <w:color w:val="000000" w:themeColor="text1"/>
                <w:sz w:val="22"/>
                <w:szCs w:val="22"/>
              </w:rPr>
              <w:t>eco</w:t>
            </w:r>
            <w:r w:rsidRPr="00CF372B">
              <w:rPr>
                <w:rFonts w:ascii="Arial" w:hAnsi="Arial" w:cs="Arial"/>
                <w:color w:val="000000" w:themeColor="text1"/>
                <w:sz w:val="22"/>
                <w:szCs w:val="22"/>
              </w:rPr>
              <w:t xml:space="preserve">mmerce </w:t>
            </w:r>
            <w:r w:rsidR="003F1F91" w:rsidRPr="00CF372B">
              <w:rPr>
                <w:rFonts w:ascii="Arial" w:hAnsi="Arial" w:cs="Arial"/>
                <w:color w:val="000000" w:themeColor="text1"/>
                <w:sz w:val="22"/>
                <w:szCs w:val="22"/>
              </w:rPr>
              <w:t>ecosystem</w:t>
            </w:r>
            <w:r w:rsidR="003F1F91">
              <w:rPr>
                <w:rFonts w:ascii="Arial" w:hAnsi="Arial" w:cs="Arial"/>
                <w:color w:val="000000" w:themeColor="text1"/>
                <w:sz w:val="22"/>
                <w:szCs w:val="22"/>
              </w:rPr>
              <w:t xml:space="preserve">. The </w:t>
            </w:r>
            <w:r w:rsidR="00B4074C">
              <w:rPr>
                <w:rFonts w:ascii="Arial" w:hAnsi="Arial" w:cs="Arial"/>
                <w:color w:val="000000" w:themeColor="text1"/>
                <w:sz w:val="22"/>
                <w:szCs w:val="22"/>
              </w:rPr>
              <w:t>CI</w:t>
            </w:r>
            <w:r w:rsidR="003F1F91">
              <w:rPr>
                <w:rFonts w:ascii="Arial" w:hAnsi="Arial" w:cs="Arial"/>
                <w:color w:val="000000" w:themeColor="text1"/>
                <w:sz w:val="22"/>
                <w:szCs w:val="22"/>
              </w:rPr>
              <w:t xml:space="preserve"> will </w:t>
            </w:r>
            <w:r w:rsidRPr="00CF372B">
              <w:rPr>
                <w:rFonts w:ascii="Arial" w:hAnsi="Arial" w:cs="Arial"/>
                <w:color w:val="000000" w:themeColor="text1"/>
                <w:sz w:val="22"/>
                <w:szCs w:val="22"/>
              </w:rPr>
              <w:t xml:space="preserve">map the capabilities, capacity and geographical reach </w:t>
            </w:r>
            <w:r w:rsidR="003F1F91">
              <w:rPr>
                <w:rFonts w:ascii="Arial" w:hAnsi="Arial" w:cs="Arial"/>
                <w:color w:val="000000" w:themeColor="text1"/>
                <w:sz w:val="22"/>
                <w:szCs w:val="22"/>
              </w:rPr>
              <w:t xml:space="preserve">of the ecosystem </w:t>
            </w:r>
            <w:r w:rsidRPr="00CF372B">
              <w:rPr>
                <w:rFonts w:ascii="Arial" w:hAnsi="Arial" w:cs="Arial"/>
                <w:color w:val="000000" w:themeColor="text1"/>
                <w:sz w:val="22"/>
                <w:szCs w:val="22"/>
              </w:rPr>
              <w:t>and provide guidance on scale in terms of how the supply side can meet the demand from Scottish companies.</w:t>
            </w:r>
          </w:p>
          <w:p w14:paraId="604E672F" w14:textId="7EB900EE" w:rsidR="00805E63" w:rsidRPr="00805E63" w:rsidRDefault="00805E63" w:rsidP="00805E63">
            <w:pPr>
              <w:ind w:left="11"/>
              <w:jc w:val="both"/>
              <w:rPr>
                <w:rFonts w:ascii="Arial" w:hAnsi="Arial" w:cs="Arial"/>
              </w:rPr>
            </w:pPr>
          </w:p>
          <w:p w14:paraId="29990953" w14:textId="5CF9DB34" w:rsidR="00CF372B" w:rsidRPr="00CF372B" w:rsidRDefault="00CF372B" w:rsidP="00CF372B">
            <w:pPr>
              <w:ind w:left="11"/>
              <w:jc w:val="both"/>
              <w:rPr>
                <w:rFonts w:ascii="Arial" w:hAnsi="Arial" w:cs="Arial"/>
                <w:sz w:val="22"/>
                <w:szCs w:val="22"/>
              </w:rPr>
            </w:pPr>
            <w:r w:rsidRPr="00CF372B">
              <w:rPr>
                <w:rFonts w:ascii="Arial" w:hAnsi="Arial" w:cs="Arial"/>
                <w:sz w:val="22"/>
                <w:szCs w:val="22"/>
              </w:rPr>
              <w:t xml:space="preserve">This </w:t>
            </w:r>
            <w:r w:rsidR="00B4074C">
              <w:rPr>
                <w:rFonts w:ascii="Arial" w:hAnsi="Arial" w:cs="Arial"/>
                <w:sz w:val="22"/>
                <w:szCs w:val="22"/>
              </w:rPr>
              <w:t>Cluster Integrator</w:t>
            </w:r>
            <w:r w:rsidRPr="00CF372B">
              <w:rPr>
                <w:rFonts w:ascii="Arial" w:hAnsi="Arial" w:cs="Arial"/>
                <w:sz w:val="22"/>
                <w:szCs w:val="22"/>
              </w:rPr>
              <w:t xml:space="preserve"> (</w:t>
            </w:r>
            <w:r w:rsidR="00B4074C">
              <w:rPr>
                <w:rFonts w:ascii="Arial" w:hAnsi="Arial" w:cs="Arial"/>
                <w:sz w:val="22"/>
                <w:szCs w:val="22"/>
              </w:rPr>
              <w:t>CI</w:t>
            </w:r>
            <w:r w:rsidRPr="00CF372B">
              <w:rPr>
                <w:rFonts w:ascii="Arial" w:hAnsi="Arial" w:cs="Arial"/>
                <w:sz w:val="22"/>
                <w:szCs w:val="22"/>
              </w:rPr>
              <w:t xml:space="preserve">) project will be based on a tried and tested model that has been utilised across a number of SE sector projects where an independent Network Integrator (NI) resource has been appointed as an effective way of supporting the development of an emerging cluster / niche cluster. This project will initially be for 6 months with a break point after month 3. The </w:t>
            </w:r>
            <w:r w:rsidR="00B4074C">
              <w:rPr>
                <w:rFonts w:ascii="Arial" w:hAnsi="Arial" w:cs="Arial"/>
                <w:sz w:val="22"/>
                <w:szCs w:val="22"/>
              </w:rPr>
              <w:t>CI</w:t>
            </w:r>
            <w:r w:rsidRPr="00CF372B">
              <w:rPr>
                <w:rFonts w:ascii="Arial" w:hAnsi="Arial" w:cs="Arial"/>
                <w:sz w:val="22"/>
                <w:szCs w:val="22"/>
              </w:rPr>
              <w:t xml:space="preserve"> tasks could be carried out by an individual or a company that has the relevant skills. The </w:t>
            </w:r>
            <w:r w:rsidR="00B4074C">
              <w:rPr>
                <w:rFonts w:ascii="Arial" w:hAnsi="Arial" w:cs="Arial"/>
                <w:sz w:val="22"/>
                <w:szCs w:val="22"/>
              </w:rPr>
              <w:t>CI will</w:t>
            </w:r>
            <w:r w:rsidRPr="00CF372B">
              <w:rPr>
                <w:rFonts w:ascii="Arial" w:hAnsi="Arial" w:cs="Arial"/>
                <w:sz w:val="22"/>
                <w:szCs w:val="22"/>
              </w:rPr>
              <w:t xml:space="preserve"> capitalise on growth opportunities and create effective linkages amongst the constituent parts of the </w:t>
            </w:r>
            <w:r w:rsidR="00B4074C">
              <w:rPr>
                <w:rFonts w:ascii="Arial" w:hAnsi="Arial" w:cs="Arial"/>
                <w:sz w:val="22"/>
                <w:szCs w:val="22"/>
              </w:rPr>
              <w:t>ecommerce</w:t>
            </w:r>
            <w:r w:rsidRPr="00CF372B">
              <w:rPr>
                <w:rFonts w:ascii="Arial" w:hAnsi="Arial" w:cs="Arial"/>
                <w:sz w:val="22"/>
                <w:szCs w:val="22"/>
              </w:rPr>
              <w:t xml:space="preserve"> sector in Scotland and help it to engage in a coordinated and cohesive basis with wider international activity. The aim is to ensure that Scotland’s company and academic base is positioned to gain the optimum share of market growth. The</w:t>
            </w:r>
            <w:r w:rsidR="00B4074C">
              <w:rPr>
                <w:rFonts w:ascii="Arial" w:hAnsi="Arial" w:cs="Arial"/>
                <w:sz w:val="22"/>
                <w:szCs w:val="22"/>
              </w:rPr>
              <w:t xml:space="preserve"> CI</w:t>
            </w:r>
            <w:r w:rsidRPr="00CF372B">
              <w:rPr>
                <w:rFonts w:ascii="Arial" w:hAnsi="Arial" w:cs="Arial"/>
                <w:sz w:val="22"/>
                <w:szCs w:val="22"/>
              </w:rPr>
              <w:t xml:space="preserve"> role is seen as key in proactively cultivating and developing what is a nascent sector in Scotland.</w:t>
            </w:r>
          </w:p>
          <w:p w14:paraId="6F0776C9" w14:textId="77777777" w:rsidR="00CF372B" w:rsidRPr="00CF372B" w:rsidRDefault="00CF372B" w:rsidP="00CF372B">
            <w:pPr>
              <w:ind w:left="11"/>
              <w:jc w:val="both"/>
              <w:rPr>
                <w:rFonts w:ascii="Arial" w:hAnsi="Arial" w:cs="Arial"/>
                <w:sz w:val="22"/>
                <w:szCs w:val="22"/>
              </w:rPr>
            </w:pPr>
          </w:p>
          <w:p w14:paraId="0C6501B9" w14:textId="67E94836" w:rsidR="00CF372B" w:rsidRPr="00CF372B" w:rsidRDefault="00B4074C" w:rsidP="00CF372B">
            <w:pPr>
              <w:jc w:val="both"/>
              <w:rPr>
                <w:rFonts w:ascii="Arial" w:hAnsi="Arial" w:cs="Arial"/>
                <w:sz w:val="22"/>
                <w:szCs w:val="22"/>
              </w:rPr>
            </w:pPr>
            <w:r>
              <w:rPr>
                <w:rFonts w:ascii="Arial" w:hAnsi="Arial" w:cs="Arial"/>
                <w:b/>
                <w:sz w:val="22"/>
                <w:szCs w:val="22"/>
              </w:rPr>
              <w:t>Cluster Integrator</w:t>
            </w:r>
            <w:r w:rsidR="00CF372B" w:rsidRPr="00CF372B">
              <w:rPr>
                <w:rFonts w:ascii="Arial" w:hAnsi="Arial" w:cs="Arial"/>
                <w:b/>
                <w:sz w:val="22"/>
                <w:szCs w:val="22"/>
              </w:rPr>
              <w:t xml:space="preserve"> Objectives</w:t>
            </w:r>
          </w:p>
          <w:p w14:paraId="19FFBDB2" w14:textId="45484DA0" w:rsidR="00CF372B" w:rsidRPr="00CF372B" w:rsidRDefault="00CF372B" w:rsidP="00CF372B">
            <w:pPr>
              <w:numPr>
                <w:ilvl w:val="0"/>
                <w:numId w:val="39"/>
              </w:numPr>
              <w:spacing w:after="120" w:line="280" w:lineRule="atLeast"/>
              <w:ind w:left="426" w:hanging="426"/>
              <w:contextualSpacing/>
              <w:jc w:val="both"/>
              <w:rPr>
                <w:rFonts w:ascii="Arial" w:hAnsi="Arial" w:cs="Arial"/>
                <w:sz w:val="22"/>
                <w:szCs w:val="22"/>
                <w:lang w:eastAsia="en-US"/>
              </w:rPr>
            </w:pPr>
            <w:r w:rsidRPr="00CF372B">
              <w:rPr>
                <w:rFonts w:ascii="Arial" w:hAnsi="Arial" w:cs="Arial"/>
                <w:sz w:val="22"/>
                <w:szCs w:val="22"/>
                <w:lang w:eastAsia="en-US"/>
              </w:rPr>
              <w:t xml:space="preserve">Meet with each company and organisation within the supply side of the </w:t>
            </w:r>
            <w:r w:rsidR="00B4074C">
              <w:rPr>
                <w:rFonts w:ascii="Arial" w:hAnsi="Arial" w:cs="Arial"/>
                <w:sz w:val="22"/>
                <w:szCs w:val="22"/>
                <w:lang w:eastAsia="en-US"/>
              </w:rPr>
              <w:t>e</w:t>
            </w:r>
            <w:r w:rsidRPr="00CF372B">
              <w:rPr>
                <w:rFonts w:ascii="Arial" w:hAnsi="Arial" w:cs="Arial"/>
                <w:sz w:val="22"/>
                <w:szCs w:val="22"/>
                <w:lang w:eastAsia="en-US"/>
              </w:rPr>
              <w:t xml:space="preserve">commerce ecosystem to capture core activities, products and services, capacity and geographical reach. </w:t>
            </w:r>
          </w:p>
          <w:p w14:paraId="031D24F1" w14:textId="26FDE2DD" w:rsidR="00CF372B" w:rsidRPr="00CF372B" w:rsidRDefault="00CF372B" w:rsidP="00CF372B">
            <w:pPr>
              <w:numPr>
                <w:ilvl w:val="0"/>
                <w:numId w:val="39"/>
              </w:numPr>
              <w:spacing w:after="120" w:line="280" w:lineRule="atLeast"/>
              <w:ind w:left="426" w:hanging="426"/>
              <w:contextualSpacing/>
              <w:jc w:val="both"/>
              <w:rPr>
                <w:rFonts w:ascii="Arial" w:hAnsi="Arial" w:cs="Arial"/>
                <w:sz w:val="22"/>
                <w:szCs w:val="22"/>
                <w:lang w:eastAsia="en-US"/>
              </w:rPr>
            </w:pPr>
            <w:r w:rsidRPr="00CF372B">
              <w:rPr>
                <w:rFonts w:ascii="Arial" w:hAnsi="Arial" w:cs="Arial"/>
                <w:sz w:val="22"/>
                <w:szCs w:val="22"/>
                <w:lang w:eastAsia="en-US"/>
              </w:rPr>
              <w:t xml:space="preserve">Use the data already gathered by SE on current suppliers as the platform for the </w:t>
            </w:r>
            <w:r w:rsidR="00B4074C">
              <w:rPr>
                <w:rFonts w:ascii="Arial" w:hAnsi="Arial" w:cs="Arial"/>
                <w:sz w:val="22"/>
                <w:szCs w:val="22"/>
                <w:lang w:eastAsia="en-US"/>
              </w:rPr>
              <w:t>e</w:t>
            </w:r>
            <w:r w:rsidRPr="00CF372B">
              <w:rPr>
                <w:rFonts w:ascii="Arial" w:hAnsi="Arial" w:cs="Arial"/>
                <w:sz w:val="22"/>
                <w:szCs w:val="22"/>
                <w:lang w:eastAsia="en-US"/>
              </w:rPr>
              <w:t>commerce ecosystem “supply side” database</w:t>
            </w:r>
          </w:p>
          <w:p w14:paraId="101EEBC6" w14:textId="75D7000D" w:rsidR="00CF372B" w:rsidRPr="00CF372B" w:rsidRDefault="00CF372B" w:rsidP="00CF372B">
            <w:pPr>
              <w:numPr>
                <w:ilvl w:val="0"/>
                <w:numId w:val="39"/>
              </w:numPr>
              <w:spacing w:after="120" w:line="280" w:lineRule="atLeast"/>
              <w:ind w:left="426" w:hanging="426"/>
              <w:contextualSpacing/>
              <w:jc w:val="both"/>
              <w:rPr>
                <w:rFonts w:ascii="Arial" w:hAnsi="Arial" w:cs="Arial"/>
                <w:sz w:val="22"/>
                <w:szCs w:val="22"/>
                <w:lang w:eastAsia="en-US"/>
              </w:rPr>
            </w:pPr>
            <w:r w:rsidRPr="00CF372B">
              <w:rPr>
                <w:rFonts w:ascii="Arial" w:hAnsi="Arial" w:cs="Arial"/>
                <w:sz w:val="22"/>
                <w:szCs w:val="22"/>
                <w:lang w:eastAsia="en-US"/>
              </w:rPr>
              <w:t xml:space="preserve">Horizon scan to identify new entrants to the </w:t>
            </w:r>
            <w:r w:rsidR="00B4074C">
              <w:rPr>
                <w:rFonts w:ascii="Arial" w:hAnsi="Arial" w:cs="Arial"/>
                <w:sz w:val="22"/>
                <w:szCs w:val="22"/>
                <w:lang w:eastAsia="en-US"/>
              </w:rPr>
              <w:t>e</w:t>
            </w:r>
            <w:r w:rsidRPr="00CF372B">
              <w:rPr>
                <w:rFonts w:ascii="Arial" w:hAnsi="Arial" w:cs="Arial"/>
                <w:sz w:val="22"/>
                <w:szCs w:val="22"/>
                <w:lang w:eastAsia="en-US"/>
              </w:rPr>
              <w:t>commerce ecosystem</w:t>
            </w:r>
          </w:p>
          <w:p w14:paraId="0D47C395" w14:textId="77777777" w:rsidR="00CF372B" w:rsidRPr="00CF372B" w:rsidRDefault="00CF372B" w:rsidP="00CF372B">
            <w:pPr>
              <w:numPr>
                <w:ilvl w:val="0"/>
                <w:numId w:val="39"/>
              </w:numPr>
              <w:spacing w:after="120" w:line="280" w:lineRule="atLeast"/>
              <w:ind w:left="426" w:hanging="426"/>
              <w:contextualSpacing/>
              <w:jc w:val="both"/>
              <w:rPr>
                <w:rFonts w:ascii="Arial" w:hAnsi="Arial" w:cs="Arial"/>
                <w:sz w:val="22"/>
                <w:szCs w:val="22"/>
                <w:lang w:eastAsia="en-US"/>
              </w:rPr>
            </w:pPr>
            <w:r w:rsidRPr="00CF372B">
              <w:rPr>
                <w:rFonts w:ascii="Arial" w:hAnsi="Arial" w:cs="Arial"/>
                <w:sz w:val="22"/>
                <w:szCs w:val="22"/>
                <w:lang w:eastAsia="en-US"/>
              </w:rPr>
              <w:t>Identify relevant clusters within the ecosystem which will introduce companies and provide them with opportunities to work together</w:t>
            </w:r>
          </w:p>
          <w:p w14:paraId="1526DB89" w14:textId="77777777" w:rsidR="00CF372B" w:rsidRPr="00CF372B" w:rsidRDefault="00CF372B" w:rsidP="00CF372B">
            <w:pPr>
              <w:numPr>
                <w:ilvl w:val="0"/>
                <w:numId w:val="39"/>
              </w:numPr>
              <w:spacing w:after="120" w:line="280" w:lineRule="atLeast"/>
              <w:ind w:left="426" w:hanging="426"/>
              <w:contextualSpacing/>
              <w:jc w:val="both"/>
              <w:rPr>
                <w:rFonts w:ascii="Arial" w:hAnsi="Arial" w:cs="Arial"/>
                <w:sz w:val="22"/>
                <w:szCs w:val="22"/>
                <w:lang w:eastAsia="en-US"/>
              </w:rPr>
            </w:pPr>
            <w:r w:rsidRPr="00CF372B">
              <w:rPr>
                <w:rFonts w:ascii="Arial" w:hAnsi="Arial" w:cs="Arial"/>
                <w:sz w:val="22"/>
                <w:szCs w:val="22"/>
                <w:lang w:eastAsia="en-US"/>
              </w:rPr>
              <w:t>Identify challenges within demand side and whether they are being met by supply side</w:t>
            </w:r>
          </w:p>
          <w:p w14:paraId="0EC0D749" w14:textId="77777777" w:rsidR="00CF372B" w:rsidRPr="00CF372B" w:rsidRDefault="00CF372B" w:rsidP="00CF372B">
            <w:pPr>
              <w:numPr>
                <w:ilvl w:val="0"/>
                <w:numId w:val="39"/>
              </w:numPr>
              <w:spacing w:after="120" w:line="280" w:lineRule="atLeast"/>
              <w:ind w:left="426" w:hanging="426"/>
              <w:contextualSpacing/>
              <w:jc w:val="both"/>
              <w:rPr>
                <w:rFonts w:ascii="Arial" w:hAnsi="Arial" w:cs="Arial"/>
                <w:sz w:val="22"/>
                <w:szCs w:val="22"/>
                <w:lang w:eastAsia="en-US"/>
              </w:rPr>
            </w:pPr>
            <w:r w:rsidRPr="00CF372B">
              <w:rPr>
                <w:rFonts w:ascii="Arial" w:hAnsi="Arial" w:cs="Arial"/>
                <w:sz w:val="22"/>
                <w:szCs w:val="22"/>
                <w:lang w:eastAsia="en-US"/>
              </w:rPr>
              <w:t>Prepare recommendations based on research to determine as to whether a supply side cluster approach would be beneficial.</w:t>
            </w:r>
          </w:p>
          <w:p w14:paraId="3AD96AF7" w14:textId="77777777" w:rsidR="00805E63" w:rsidRPr="00805E63" w:rsidRDefault="00805E63" w:rsidP="00805E63">
            <w:pPr>
              <w:ind w:left="11"/>
              <w:jc w:val="both"/>
              <w:rPr>
                <w:rFonts w:ascii="Arial" w:hAnsi="Arial" w:cs="Arial"/>
              </w:rPr>
            </w:pPr>
          </w:p>
          <w:p w14:paraId="02DA6994" w14:textId="6F809944" w:rsidR="004F4808" w:rsidRPr="004127F5" w:rsidRDefault="004F4808" w:rsidP="00CF372B">
            <w:pPr>
              <w:pStyle w:val="ListParagraph"/>
              <w:spacing w:after="120" w:line="280" w:lineRule="atLeast"/>
              <w:ind w:left="426"/>
              <w:jc w:val="both"/>
              <w:rPr>
                <w:rFonts w:ascii="Arial" w:hAnsi="Arial" w:cs="Arial"/>
              </w:rPr>
            </w:pPr>
          </w:p>
        </w:tc>
      </w:tr>
    </w:tbl>
    <w:p w14:paraId="759CC78D" w14:textId="77777777" w:rsidR="004F4808" w:rsidRPr="00D10386" w:rsidRDefault="004F4808" w:rsidP="004F4808">
      <w:pPr>
        <w:rPr>
          <w:rFonts w:ascii="Arial" w:hAnsi="Arial" w:cs="Arial"/>
        </w:rPr>
      </w:pPr>
    </w:p>
    <w:p w14:paraId="1AA06B61" w14:textId="77777777" w:rsidR="0006251A" w:rsidRDefault="0006251A" w:rsidP="006D45EC">
      <w:pPr>
        <w:pStyle w:val="Heading2"/>
        <w:ind w:left="426"/>
        <w:rPr>
          <w:rFonts w:cs="Arial"/>
          <w:sz w:val="20"/>
        </w:rPr>
      </w:pPr>
    </w:p>
    <w:p w14:paraId="20346267" w14:textId="5429EAD5" w:rsidR="00CF372B" w:rsidRDefault="00CF372B" w:rsidP="006D45EC">
      <w:pPr>
        <w:pStyle w:val="Heading2"/>
        <w:ind w:left="426"/>
        <w:rPr>
          <w:rFonts w:cs="Arial"/>
          <w:sz w:val="20"/>
        </w:rPr>
      </w:pPr>
    </w:p>
    <w:p w14:paraId="6722CDCF" w14:textId="3D3E75A3" w:rsidR="00B4074C" w:rsidRDefault="00B4074C" w:rsidP="00B4074C"/>
    <w:p w14:paraId="2033B639" w14:textId="7AE27189" w:rsidR="00B4074C" w:rsidRDefault="00B4074C" w:rsidP="00B4074C"/>
    <w:p w14:paraId="5C2A83E3" w14:textId="661283B0" w:rsidR="00B4074C" w:rsidRDefault="00B4074C" w:rsidP="00B4074C"/>
    <w:p w14:paraId="6F52EA2D" w14:textId="5AEEA81F" w:rsidR="00B4074C" w:rsidRDefault="00B4074C" w:rsidP="00B4074C"/>
    <w:p w14:paraId="10B49D22" w14:textId="7BFCDC18" w:rsidR="00B4074C" w:rsidRDefault="00B4074C" w:rsidP="00B4074C"/>
    <w:p w14:paraId="2E946E25" w14:textId="77777777" w:rsidR="00B4074C" w:rsidRPr="00B4074C" w:rsidRDefault="00B4074C" w:rsidP="00B4074C"/>
    <w:p w14:paraId="39131F25" w14:textId="77777777" w:rsidR="00CF372B" w:rsidRDefault="00CF372B" w:rsidP="006D45EC">
      <w:pPr>
        <w:pStyle w:val="Heading2"/>
        <w:ind w:left="426"/>
        <w:rPr>
          <w:rFonts w:cs="Arial"/>
          <w:sz w:val="20"/>
        </w:rPr>
      </w:pPr>
    </w:p>
    <w:p w14:paraId="17442528" w14:textId="14AFD88C" w:rsidR="004F4808" w:rsidRPr="00D10386" w:rsidRDefault="004F4808" w:rsidP="006D45EC">
      <w:pPr>
        <w:pStyle w:val="Heading2"/>
        <w:ind w:left="426"/>
        <w:rPr>
          <w:rFonts w:cs="Arial"/>
          <w:sz w:val="20"/>
        </w:rPr>
      </w:pPr>
      <w:r w:rsidRPr="00D10386">
        <w:rPr>
          <w:rFonts w:cs="Arial"/>
          <w:sz w:val="20"/>
        </w:rPr>
        <w:t>2.</w:t>
      </w:r>
      <w:r w:rsidRPr="00D10386">
        <w:rPr>
          <w:rFonts w:cs="Arial"/>
          <w:sz w:val="20"/>
        </w:rPr>
        <w:tab/>
        <w:t>Consider the Evidence (data and information) - (consider these questions to prompt answers)</w:t>
      </w:r>
    </w:p>
    <w:p w14:paraId="2C523CDC" w14:textId="77777777" w:rsidR="004F4808" w:rsidRPr="00D10386" w:rsidRDefault="004F4808" w:rsidP="004F4808">
      <w:pPr>
        <w:rPr>
          <w:rFonts w:ascii="Arial" w:hAnsi="Arial" w:cs="Arial"/>
        </w:rPr>
      </w:pPr>
    </w:p>
    <w:tbl>
      <w:tblPr>
        <w:tblStyle w:val="TableGrid"/>
        <w:tblW w:w="0" w:type="auto"/>
        <w:tblInd w:w="468" w:type="dxa"/>
        <w:shd w:val="clear" w:color="auto" w:fill="E6E6E6"/>
        <w:tblLook w:val="01E0" w:firstRow="1" w:lastRow="1" w:firstColumn="1" w:lastColumn="1" w:noHBand="0" w:noVBand="0"/>
      </w:tblPr>
      <w:tblGrid>
        <w:gridCol w:w="9160"/>
      </w:tblGrid>
      <w:tr w:rsidR="004F4808" w:rsidRPr="00D10386" w14:paraId="27BFBF19" w14:textId="77777777">
        <w:tc>
          <w:tcPr>
            <w:tcW w:w="15565" w:type="dxa"/>
            <w:shd w:val="clear" w:color="auto" w:fill="E6E6E6"/>
          </w:tcPr>
          <w:p w14:paraId="69F588C7" w14:textId="505C1A47" w:rsidR="004F4808" w:rsidRPr="00D10386" w:rsidRDefault="004F4808" w:rsidP="00D96016">
            <w:pPr>
              <w:tabs>
                <w:tab w:val="left" w:pos="604"/>
              </w:tabs>
              <w:ind w:left="604" w:hanging="540"/>
              <w:rPr>
                <w:rFonts w:ascii="Arial" w:hAnsi="Arial" w:cs="Arial"/>
              </w:rPr>
            </w:pPr>
            <w:r w:rsidRPr="00D10386">
              <w:rPr>
                <w:rFonts w:ascii="Arial" w:hAnsi="Arial" w:cs="Arial"/>
              </w:rPr>
              <w:t>1.</w:t>
            </w:r>
            <w:r w:rsidRPr="00D10386">
              <w:rPr>
                <w:rFonts w:ascii="Arial" w:hAnsi="Arial" w:cs="Arial"/>
              </w:rPr>
              <w:tab/>
              <w:t>What information or data would it be useful to have?  What data (quantitative and qualitative) is available? (in-house/</w:t>
            </w:r>
            <w:r w:rsidR="00805E63" w:rsidRPr="00D10386">
              <w:rPr>
                <w:rFonts w:ascii="Arial" w:hAnsi="Arial" w:cs="Arial"/>
              </w:rPr>
              <w:t>external) How</w:t>
            </w:r>
            <w:r w:rsidRPr="00D10386">
              <w:rPr>
                <w:rFonts w:ascii="Arial" w:hAnsi="Arial" w:cs="Arial"/>
              </w:rPr>
              <w:t xml:space="preserve"> reliable/valid/up-to-date is it?</w:t>
            </w:r>
          </w:p>
          <w:p w14:paraId="0B8D37BA" w14:textId="77777777" w:rsidR="004F4808" w:rsidRPr="00D10386" w:rsidRDefault="004F4808" w:rsidP="00D96016">
            <w:pPr>
              <w:tabs>
                <w:tab w:val="left" w:pos="604"/>
              </w:tabs>
              <w:ind w:left="604" w:hanging="540"/>
              <w:rPr>
                <w:rFonts w:ascii="Arial" w:hAnsi="Arial" w:cs="Arial"/>
              </w:rPr>
            </w:pPr>
          </w:p>
          <w:p w14:paraId="439F9098" w14:textId="77777777" w:rsidR="004F4808" w:rsidRPr="00D10386" w:rsidRDefault="00F721FF" w:rsidP="00D96016">
            <w:pPr>
              <w:tabs>
                <w:tab w:val="left" w:pos="604"/>
              </w:tabs>
              <w:ind w:left="604" w:hanging="540"/>
              <w:rPr>
                <w:rFonts w:ascii="Arial" w:hAnsi="Arial" w:cs="Arial"/>
              </w:rPr>
            </w:pPr>
            <w:r w:rsidRPr="00D10386">
              <w:rPr>
                <w:rFonts w:ascii="Arial" w:hAnsi="Arial" w:cs="Arial"/>
              </w:rPr>
              <w:t>2</w:t>
            </w:r>
            <w:r w:rsidR="004F4808" w:rsidRPr="00D10386">
              <w:rPr>
                <w:rFonts w:ascii="Arial" w:hAnsi="Arial" w:cs="Arial"/>
              </w:rPr>
              <w:t>.</w:t>
            </w:r>
            <w:r w:rsidR="004F4808" w:rsidRPr="00D10386">
              <w:rPr>
                <w:rFonts w:ascii="Arial" w:hAnsi="Arial" w:cs="Arial"/>
              </w:rPr>
              <w:tab/>
              <w:t>What does the data/information tell you about</w:t>
            </w:r>
            <w:r w:rsidR="004F4808" w:rsidRPr="00D10386">
              <w:rPr>
                <w:rFonts w:ascii="Arial" w:hAnsi="Arial" w:cs="Arial"/>
              </w:rPr>
              <w:br/>
            </w:r>
          </w:p>
          <w:p w14:paraId="5B7AEFA2" w14:textId="77777777" w:rsidR="004F4808" w:rsidRPr="00D10386" w:rsidRDefault="004F4808" w:rsidP="003F6D1E">
            <w:pPr>
              <w:numPr>
                <w:ilvl w:val="0"/>
                <w:numId w:val="16"/>
              </w:numPr>
              <w:tabs>
                <w:tab w:val="clear" w:pos="1800"/>
                <w:tab w:val="left" w:pos="1080"/>
              </w:tabs>
              <w:ind w:left="1080" w:hanging="540"/>
              <w:rPr>
                <w:rFonts w:ascii="Arial" w:hAnsi="Arial" w:cs="Arial"/>
              </w:rPr>
            </w:pPr>
            <w:r w:rsidRPr="00D10386">
              <w:rPr>
                <w:rFonts w:ascii="Arial" w:hAnsi="Arial" w:cs="Arial"/>
              </w:rPr>
              <w:t>Different needs?</w:t>
            </w:r>
          </w:p>
          <w:p w14:paraId="16480095" w14:textId="77777777" w:rsidR="004F4808" w:rsidRPr="00D10386" w:rsidRDefault="004F4808" w:rsidP="003F6D1E">
            <w:pPr>
              <w:numPr>
                <w:ilvl w:val="0"/>
                <w:numId w:val="16"/>
              </w:numPr>
              <w:tabs>
                <w:tab w:val="clear" w:pos="1800"/>
                <w:tab w:val="left" w:pos="1080"/>
              </w:tabs>
              <w:ind w:left="1080" w:hanging="540"/>
              <w:rPr>
                <w:rFonts w:ascii="Arial" w:hAnsi="Arial" w:cs="Arial"/>
              </w:rPr>
            </w:pPr>
            <w:r w:rsidRPr="00D10386">
              <w:rPr>
                <w:rFonts w:ascii="Arial" w:hAnsi="Arial" w:cs="Arial"/>
              </w:rPr>
              <w:t>Different experiences?</w:t>
            </w:r>
          </w:p>
          <w:p w14:paraId="634B08BA" w14:textId="77777777" w:rsidR="004F4808" w:rsidRPr="00D10386" w:rsidRDefault="004F4808" w:rsidP="003F6D1E">
            <w:pPr>
              <w:numPr>
                <w:ilvl w:val="0"/>
                <w:numId w:val="16"/>
              </w:numPr>
              <w:tabs>
                <w:tab w:val="clear" w:pos="1800"/>
                <w:tab w:val="left" w:pos="1080"/>
              </w:tabs>
              <w:ind w:left="1080" w:hanging="540"/>
              <w:rPr>
                <w:rFonts w:ascii="Arial" w:hAnsi="Arial" w:cs="Arial"/>
              </w:rPr>
            </w:pPr>
            <w:r w:rsidRPr="00D10386">
              <w:rPr>
                <w:rFonts w:ascii="Arial" w:hAnsi="Arial" w:cs="Arial"/>
              </w:rPr>
              <w:t>Different access to services, information or opportunities?</w:t>
            </w:r>
          </w:p>
          <w:p w14:paraId="509AB50A" w14:textId="77777777" w:rsidR="004F4808" w:rsidRPr="00D10386" w:rsidRDefault="004F4808" w:rsidP="003F6D1E">
            <w:pPr>
              <w:numPr>
                <w:ilvl w:val="0"/>
                <w:numId w:val="16"/>
              </w:numPr>
              <w:tabs>
                <w:tab w:val="clear" w:pos="1800"/>
                <w:tab w:val="left" w:pos="1080"/>
              </w:tabs>
              <w:ind w:left="1080" w:hanging="540"/>
              <w:rPr>
                <w:rFonts w:ascii="Arial" w:hAnsi="Arial" w:cs="Arial"/>
              </w:rPr>
            </w:pPr>
            <w:r w:rsidRPr="00D10386">
              <w:rPr>
                <w:rFonts w:ascii="Arial" w:hAnsi="Arial" w:cs="Arial"/>
              </w:rPr>
              <w:t>Different impacts/different outcomes?</w:t>
            </w:r>
          </w:p>
          <w:p w14:paraId="5A2028EF" w14:textId="77777777" w:rsidR="004F4808" w:rsidRPr="00D10386" w:rsidRDefault="004F4808" w:rsidP="00D96016">
            <w:pPr>
              <w:tabs>
                <w:tab w:val="left" w:pos="604"/>
                <w:tab w:val="left" w:pos="1080"/>
              </w:tabs>
              <w:ind w:left="1080" w:hanging="540"/>
              <w:rPr>
                <w:rFonts w:ascii="Arial" w:hAnsi="Arial" w:cs="Arial"/>
              </w:rPr>
            </w:pPr>
          </w:p>
          <w:p w14:paraId="1ECF2CAC" w14:textId="77777777" w:rsidR="004F4808" w:rsidRPr="00D10386" w:rsidRDefault="00F721FF" w:rsidP="00D96016">
            <w:pPr>
              <w:tabs>
                <w:tab w:val="left" w:pos="604"/>
              </w:tabs>
              <w:ind w:left="604" w:hanging="540"/>
              <w:rPr>
                <w:rFonts w:ascii="Arial" w:hAnsi="Arial" w:cs="Arial"/>
              </w:rPr>
            </w:pPr>
            <w:r w:rsidRPr="00D10386">
              <w:rPr>
                <w:rFonts w:ascii="Arial" w:hAnsi="Arial" w:cs="Arial"/>
              </w:rPr>
              <w:t>3</w:t>
            </w:r>
            <w:r w:rsidR="004F4808" w:rsidRPr="00D10386">
              <w:rPr>
                <w:rFonts w:ascii="Arial" w:hAnsi="Arial" w:cs="Arial"/>
              </w:rPr>
              <w:t>.</w:t>
            </w:r>
            <w:r w:rsidR="004F4808" w:rsidRPr="00D10386">
              <w:rPr>
                <w:rFonts w:ascii="Arial" w:hAnsi="Arial" w:cs="Arial"/>
              </w:rPr>
              <w:tab/>
              <w:t>Are there any gaps that you should fill now/later by further evidence gathering/commissioning or by secondary analysis of existing data?</w:t>
            </w:r>
            <w:r w:rsidR="004F4808" w:rsidRPr="00D10386">
              <w:rPr>
                <w:rFonts w:ascii="Arial" w:hAnsi="Arial" w:cs="Arial"/>
              </w:rPr>
              <w:br/>
            </w:r>
          </w:p>
          <w:p w14:paraId="0CF17FC7" w14:textId="77777777" w:rsidR="004F4808" w:rsidRPr="00D10386" w:rsidRDefault="00F721FF" w:rsidP="00D96016">
            <w:pPr>
              <w:tabs>
                <w:tab w:val="left" w:pos="604"/>
              </w:tabs>
              <w:ind w:left="604" w:hanging="540"/>
              <w:rPr>
                <w:rFonts w:ascii="Arial" w:hAnsi="Arial" w:cs="Arial"/>
              </w:rPr>
            </w:pPr>
            <w:r w:rsidRPr="00D10386">
              <w:rPr>
                <w:rFonts w:ascii="Arial" w:hAnsi="Arial" w:cs="Arial"/>
              </w:rPr>
              <w:t>4</w:t>
            </w:r>
            <w:r w:rsidR="004F4808" w:rsidRPr="00D10386">
              <w:rPr>
                <w:rFonts w:ascii="Arial" w:hAnsi="Arial" w:cs="Arial"/>
              </w:rPr>
              <w:t>.</w:t>
            </w:r>
            <w:r w:rsidR="004F4808" w:rsidRPr="00D10386">
              <w:rPr>
                <w:rFonts w:ascii="Arial" w:hAnsi="Arial" w:cs="Arial"/>
              </w:rPr>
              <w:tab/>
              <w:t xml:space="preserve">Are there any experts or stakeholders you should </w:t>
            </w:r>
            <w:r w:rsidR="00EF68E5" w:rsidRPr="00D10386">
              <w:rPr>
                <w:rFonts w:ascii="Arial" w:hAnsi="Arial" w:cs="Arial"/>
              </w:rPr>
              <w:t>involve/</w:t>
            </w:r>
            <w:r w:rsidR="004F4808" w:rsidRPr="00D10386">
              <w:rPr>
                <w:rFonts w:ascii="Arial" w:hAnsi="Arial" w:cs="Arial"/>
              </w:rPr>
              <w:t xml:space="preserve">consult now?  Have you </w:t>
            </w:r>
            <w:r w:rsidR="00EF68E5" w:rsidRPr="00D10386">
              <w:rPr>
                <w:rFonts w:ascii="Arial" w:hAnsi="Arial" w:cs="Arial"/>
              </w:rPr>
              <w:t>involved/</w:t>
            </w:r>
            <w:r w:rsidR="004F4808" w:rsidRPr="00D10386">
              <w:rPr>
                <w:rFonts w:ascii="Arial" w:hAnsi="Arial" w:cs="Arial"/>
              </w:rPr>
              <w:t>consulted any experts already? What were their views?</w:t>
            </w:r>
          </w:p>
        </w:tc>
      </w:tr>
    </w:tbl>
    <w:p w14:paraId="0212F8B4" w14:textId="77777777" w:rsidR="004F4808" w:rsidRDefault="004F4808" w:rsidP="004F4808">
      <w:pPr>
        <w:rPr>
          <w:rFonts w:ascii="Arial" w:hAnsi="Arial" w:cs="Arial"/>
        </w:rPr>
      </w:pPr>
    </w:p>
    <w:p w14:paraId="2CDBC3F8" w14:textId="77777777" w:rsidR="00D10386" w:rsidRDefault="00D10386" w:rsidP="004F4808">
      <w:pPr>
        <w:rPr>
          <w:rFonts w:ascii="Arial" w:hAnsi="Arial" w:cs="Arial"/>
        </w:rPr>
      </w:pPr>
    </w:p>
    <w:p w14:paraId="05F9CBE1" w14:textId="77777777" w:rsidR="00D10386" w:rsidRPr="00D10386" w:rsidRDefault="00D10386" w:rsidP="004F4808">
      <w:pPr>
        <w:rPr>
          <w:rFonts w:ascii="Arial" w:hAnsi="Arial" w:cs="Arial"/>
        </w:rPr>
      </w:pPr>
    </w:p>
    <w:p w14:paraId="5B0F257E" w14:textId="77777777" w:rsidR="004F4808" w:rsidRPr="00D10386" w:rsidRDefault="004F4808" w:rsidP="004F4808">
      <w:pPr>
        <w:rPr>
          <w:rFonts w:ascii="Arial" w:hAnsi="Arial" w:cs="Arial"/>
        </w:rPr>
      </w:pPr>
    </w:p>
    <w:tbl>
      <w:tblPr>
        <w:tblStyle w:val="TableGrid"/>
        <w:tblW w:w="0" w:type="auto"/>
        <w:tblInd w:w="468" w:type="dxa"/>
        <w:tblLook w:val="01E0" w:firstRow="1" w:lastRow="1" w:firstColumn="1" w:lastColumn="1" w:noHBand="0" w:noVBand="0"/>
      </w:tblPr>
      <w:tblGrid>
        <w:gridCol w:w="9160"/>
      </w:tblGrid>
      <w:tr w:rsidR="004F4808" w:rsidRPr="00D10386" w14:paraId="5FAAB7D4" w14:textId="77777777">
        <w:tc>
          <w:tcPr>
            <w:tcW w:w="15565" w:type="dxa"/>
          </w:tcPr>
          <w:p w14:paraId="368BFFDF" w14:textId="37F16701" w:rsidR="00F07E89" w:rsidRDefault="00B219DC" w:rsidP="00D96016">
            <w:pPr>
              <w:rPr>
                <w:rFonts w:ascii="Arial" w:hAnsi="Arial" w:cs="Arial"/>
              </w:rPr>
            </w:pPr>
            <w:r>
              <w:rPr>
                <w:rFonts w:ascii="Arial" w:hAnsi="Arial" w:cs="Arial"/>
              </w:rPr>
              <w:t>Catherine Ashcraft, Director of Research &amp; Senior Research Scientist for the National Centre for Women</w:t>
            </w:r>
            <w:r w:rsidR="00F07E89">
              <w:rPr>
                <w:rFonts w:ascii="Arial" w:hAnsi="Arial" w:cs="Arial"/>
              </w:rPr>
              <w:t xml:space="preserve"> </w:t>
            </w:r>
            <w:r>
              <w:rPr>
                <w:rFonts w:ascii="Arial" w:hAnsi="Arial" w:cs="Arial"/>
              </w:rPr>
              <w:t xml:space="preserve">&amp; Technology (NCWIT) has </w:t>
            </w:r>
            <w:r w:rsidR="00F07E89">
              <w:rPr>
                <w:rFonts w:ascii="Arial" w:hAnsi="Arial" w:cs="Arial"/>
              </w:rPr>
              <w:t>for the last 12 years</w:t>
            </w:r>
            <w:r w:rsidR="000E3D3A">
              <w:rPr>
                <w:rFonts w:ascii="Arial" w:hAnsi="Arial" w:cs="Arial"/>
              </w:rPr>
              <w:t xml:space="preserve">, helped to further the cause and grow the role of women in technology. Her studies have </w:t>
            </w:r>
            <w:r w:rsidR="00F07E89">
              <w:rPr>
                <w:rFonts w:ascii="Arial" w:hAnsi="Arial" w:cs="Arial"/>
              </w:rPr>
              <w:t xml:space="preserve">identified </w:t>
            </w:r>
            <w:r w:rsidR="000E3D3A">
              <w:rPr>
                <w:rFonts w:ascii="Arial" w:hAnsi="Arial" w:cs="Arial"/>
              </w:rPr>
              <w:t xml:space="preserve">the underlying issues </w:t>
            </w:r>
            <w:r w:rsidR="00F07E89">
              <w:rPr>
                <w:rFonts w:ascii="Arial" w:hAnsi="Arial" w:cs="Arial"/>
              </w:rPr>
              <w:t xml:space="preserve">and the </w:t>
            </w:r>
            <w:r w:rsidR="000E3D3A">
              <w:rPr>
                <w:rFonts w:ascii="Arial" w:hAnsi="Arial" w:cs="Arial"/>
              </w:rPr>
              <w:t>associated low numbers of women working in technology</w:t>
            </w:r>
            <w:r w:rsidR="00F07E89">
              <w:rPr>
                <w:rFonts w:ascii="Arial" w:hAnsi="Arial" w:cs="Arial"/>
              </w:rPr>
              <w:t>. This is illustrated by the following statistics:</w:t>
            </w:r>
          </w:p>
          <w:p w14:paraId="47094179" w14:textId="77777777" w:rsidR="00F07E89" w:rsidRDefault="00F07E89" w:rsidP="00D96016">
            <w:pPr>
              <w:rPr>
                <w:rFonts w:ascii="Arial" w:hAnsi="Arial" w:cs="Arial"/>
              </w:rPr>
            </w:pPr>
          </w:p>
          <w:p w14:paraId="593D7443" w14:textId="77777777" w:rsidR="004F4808" w:rsidRDefault="00F07E89" w:rsidP="00F07E89">
            <w:pPr>
              <w:rPr>
                <w:rFonts w:ascii="Arial" w:hAnsi="Arial" w:cs="Arial"/>
              </w:rPr>
            </w:pPr>
            <w:r>
              <w:rPr>
                <w:rFonts w:ascii="Arial" w:hAnsi="Arial" w:cs="Arial"/>
              </w:rPr>
              <w:t>Women in Technology: An overview of women working in the technology industry in the UK</w:t>
            </w:r>
          </w:p>
          <w:p w14:paraId="57091CE3" w14:textId="77777777" w:rsidR="00F07E89" w:rsidRDefault="00F07E89" w:rsidP="00F07E89">
            <w:pPr>
              <w:rPr>
                <w:rFonts w:ascii="Arial" w:hAnsi="Arial" w:cs="Arial"/>
              </w:rPr>
            </w:pPr>
          </w:p>
          <w:p w14:paraId="6A6A8A2F" w14:textId="77777777" w:rsidR="00F07E89" w:rsidRDefault="00F07E89" w:rsidP="00F07E89">
            <w:pPr>
              <w:pStyle w:val="ListParagraph"/>
              <w:numPr>
                <w:ilvl w:val="0"/>
                <w:numId w:val="41"/>
              </w:numPr>
              <w:ind w:left="408" w:hanging="408"/>
              <w:rPr>
                <w:rFonts w:ascii="Arial" w:hAnsi="Arial" w:cs="Arial"/>
              </w:rPr>
            </w:pPr>
            <w:r>
              <w:rPr>
                <w:rFonts w:ascii="Arial" w:hAnsi="Arial" w:cs="Arial"/>
              </w:rPr>
              <w:t xml:space="preserve">Only 15% of </w:t>
            </w:r>
            <w:r w:rsidR="00545DFC">
              <w:rPr>
                <w:rFonts w:ascii="Arial" w:hAnsi="Arial" w:cs="Arial"/>
              </w:rPr>
              <w:t>W</w:t>
            </w:r>
            <w:r>
              <w:rPr>
                <w:rFonts w:ascii="Arial" w:hAnsi="Arial" w:cs="Arial"/>
              </w:rPr>
              <w:t xml:space="preserve">omen in UK </w:t>
            </w:r>
            <w:r w:rsidR="00545DFC">
              <w:rPr>
                <w:rFonts w:ascii="Arial" w:hAnsi="Arial" w:cs="Arial"/>
              </w:rPr>
              <w:t>STEM (</w:t>
            </w:r>
            <w:r>
              <w:rPr>
                <w:rFonts w:ascii="Arial" w:hAnsi="Arial" w:cs="Arial"/>
              </w:rPr>
              <w:t>Science, Technology, Engineering &amp; Math</w:t>
            </w:r>
            <w:r w:rsidR="00545DFC">
              <w:rPr>
                <w:rFonts w:ascii="Arial" w:hAnsi="Arial" w:cs="Arial"/>
              </w:rPr>
              <w:t>) Roles</w:t>
            </w:r>
          </w:p>
          <w:p w14:paraId="17816A98" w14:textId="77777777" w:rsidR="00545DFC" w:rsidRDefault="00545DFC" w:rsidP="00F07E89">
            <w:pPr>
              <w:pStyle w:val="ListParagraph"/>
              <w:numPr>
                <w:ilvl w:val="0"/>
                <w:numId w:val="41"/>
              </w:numPr>
              <w:ind w:left="408" w:hanging="408"/>
              <w:rPr>
                <w:rFonts w:ascii="Arial" w:hAnsi="Arial" w:cs="Arial"/>
              </w:rPr>
            </w:pPr>
            <w:r>
              <w:rPr>
                <w:rFonts w:ascii="Arial" w:hAnsi="Arial" w:cs="Arial"/>
              </w:rPr>
              <w:t>Only 5% of Women in technology leadership roles</w:t>
            </w:r>
          </w:p>
          <w:p w14:paraId="08A65F87" w14:textId="77777777" w:rsidR="00545DFC" w:rsidRDefault="00A55F18" w:rsidP="00F07E89">
            <w:pPr>
              <w:pStyle w:val="ListParagraph"/>
              <w:numPr>
                <w:ilvl w:val="0"/>
                <w:numId w:val="41"/>
              </w:numPr>
              <w:ind w:left="408" w:hanging="408"/>
              <w:rPr>
                <w:rFonts w:ascii="Arial" w:hAnsi="Arial" w:cs="Arial"/>
              </w:rPr>
            </w:pPr>
            <w:r>
              <w:rPr>
                <w:rFonts w:ascii="Arial" w:hAnsi="Arial" w:cs="Arial"/>
              </w:rPr>
              <w:t>Only</w:t>
            </w:r>
            <w:r w:rsidR="00DA6749">
              <w:rPr>
                <w:rFonts w:ascii="Arial" w:hAnsi="Arial" w:cs="Arial"/>
              </w:rPr>
              <w:t xml:space="preserve"> 27% of Women would pursue a tech career</w:t>
            </w:r>
          </w:p>
          <w:p w14:paraId="461362D1" w14:textId="77777777" w:rsidR="00DA6749" w:rsidRDefault="00DA6749" w:rsidP="00DA6749">
            <w:pPr>
              <w:rPr>
                <w:rFonts w:ascii="Arial" w:hAnsi="Arial" w:cs="Arial"/>
              </w:rPr>
            </w:pPr>
          </w:p>
          <w:p w14:paraId="78D6BCA4" w14:textId="158D009C" w:rsidR="00DA6749" w:rsidRDefault="00DA6749" w:rsidP="00DA6749">
            <w:pPr>
              <w:rPr>
                <w:rFonts w:ascii="Arial" w:hAnsi="Arial" w:cs="Arial"/>
              </w:rPr>
            </w:pPr>
          </w:p>
          <w:p w14:paraId="5D5D1665" w14:textId="488399F6" w:rsidR="00DA6749" w:rsidRDefault="00DA6749" w:rsidP="00DA6749">
            <w:pPr>
              <w:rPr>
                <w:rFonts w:ascii="Arial" w:hAnsi="Arial" w:cs="Arial"/>
              </w:rPr>
            </w:pPr>
            <w:r>
              <w:rPr>
                <w:rFonts w:ascii="Arial" w:hAnsi="Arial" w:cs="Arial"/>
              </w:rPr>
              <w:t>Ashcraft has identified three key issues which have caused a lack of women in technology-specific roles:</w:t>
            </w:r>
          </w:p>
          <w:p w14:paraId="7BB64CA7" w14:textId="77777777" w:rsidR="00DA6749" w:rsidRDefault="00DA6749" w:rsidP="00DA6749">
            <w:pPr>
              <w:rPr>
                <w:rFonts w:ascii="Arial" w:hAnsi="Arial" w:cs="Arial"/>
              </w:rPr>
            </w:pPr>
          </w:p>
          <w:p w14:paraId="52EF612C" w14:textId="23919DCD" w:rsidR="00DA6749" w:rsidRDefault="00DA6749" w:rsidP="00DA6749">
            <w:pPr>
              <w:rPr>
                <w:rFonts w:ascii="Arial" w:hAnsi="Arial" w:cs="Arial"/>
                <w:b/>
              </w:rPr>
            </w:pPr>
            <w:r w:rsidRPr="00DA6749">
              <w:rPr>
                <w:rFonts w:ascii="Arial" w:hAnsi="Arial" w:cs="Arial"/>
                <w:b/>
              </w:rPr>
              <w:t xml:space="preserve">Societal </w:t>
            </w:r>
            <w:r w:rsidR="009A1BC0">
              <w:rPr>
                <w:rFonts w:ascii="Arial" w:hAnsi="Arial" w:cs="Arial"/>
                <w:b/>
              </w:rPr>
              <w:t>I</w:t>
            </w:r>
            <w:r w:rsidRPr="00DA6749">
              <w:rPr>
                <w:rFonts w:ascii="Arial" w:hAnsi="Arial" w:cs="Arial"/>
                <w:b/>
              </w:rPr>
              <w:t xml:space="preserve">nfluences and </w:t>
            </w:r>
            <w:r w:rsidR="009A1BC0">
              <w:rPr>
                <w:rFonts w:ascii="Arial" w:hAnsi="Arial" w:cs="Arial"/>
                <w:b/>
              </w:rPr>
              <w:t>B</w:t>
            </w:r>
            <w:r w:rsidRPr="00DA6749">
              <w:rPr>
                <w:rFonts w:ascii="Arial" w:hAnsi="Arial" w:cs="Arial"/>
                <w:b/>
              </w:rPr>
              <w:t>iases</w:t>
            </w:r>
          </w:p>
          <w:p w14:paraId="086AFED6" w14:textId="38105032" w:rsidR="00DA6749" w:rsidRDefault="00DA6749" w:rsidP="00DA6749">
            <w:pPr>
              <w:rPr>
                <w:rFonts w:ascii="Arial" w:hAnsi="Arial" w:cs="Arial"/>
              </w:rPr>
            </w:pPr>
            <w:r w:rsidRPr="00DA6749">
              <w:rPr>
                <w:rFonts w:ascii="Arial" w:hAnsi="Arial" w:cs="Arial"/>
              </w:rPr>
              <w:t>Traditionally</w:t>
            </w:r>
            <w:r>
              <w:rPr>
                <w:rFonts w:ascii="Arial" w:hAnsi="Arial" w:cs="Arial"/>
              </w:rPr>
              <w:t>, there has been a perception that girls aren’t suited to technology-based roles. Gender bias is instilled in girls from school age in many ways. For example, pioneering female technology innovators(</w:t>
            </w:r>
            <w:hyperlink r:id="rId14" w:anchor="history" w:history="1">
              <w:r w:rsidRPr="009B20E6">
                <w:rPr>
                  <w:rStyle w:val="Hyperlink"/>
                  <w:rFonts w:ascii="Arial" w:hAnsi="Arial" w:cs="Arial"/>
                </w:rPr>
                <w:t>https://core.co.uk/women-technology-overview/#history</w:t>
              </w:r>
            </w:hyperlink>
            <w:r>
              <w:rPr>
                <w:rFonts w:ascii="Arial" w:hAnsi="Arial" w:cs="Arial"/>
              </w:rPr>
              <w:t>) are rarely discussed. Most technology roles are already dominated by men, which perpetuates the myth that women aren’t suited to these roles.</w:t>
            </w:r>
          </w:p>
          <w:p w14:paraId="64E1557E" w14:textId="3399BFFB" w:rsidR="00DA6749" w:rsidRDefault="00DA6749" w:rsidP="00DA6749">
            <w:pPr>
              <w:rPr>
                <w:rFonts w:ascii="Arial" w:hAnsi="Arial" w:cs="Arial"/>
              </w:rPr>
            </w:pPr>
          </w:p>
          <w:p w14:paraId="2C66C7AB" w14:textId="02A53FF0" w:rsidR="00DA6749" w:rsidRDefault="00DA6749" w:rsidP="00DA6749">
            <w:pPr>
              <w:rPr>
                <w:rFonts w:ascii="Arial" w:hAnsi="Arial" w:cs="Arial"/>
                <w:b/>
              </w:rPr>
            </w:pPr>
            <w:r w:rsidRPr="00DA6749">
              <w:rPr>
                <w:rFonts w:ascii="Arial" w:hAnsi="Arial" w:cs="Arial"/>
                <w:b/>
              </w:rPr>
              <w:t xml:space="preserve">School </w:t>
            </w:r>
            <w:r w:rsidR="009A1BC0">
              <w:rPr>
                <w:rFonts w:ascii="Arial" w:hAnsi="Arial" w:cs="Arial"/>
                <w:b/>
              </w:rPr>
              <w:t>E</w:t>
            </w:r>
            <w:r w:rsidRPr="00DA6749">
              <w:rPr>
                <w:rFonts w:ascii="Arial" w:hAnsi="Arial" w:cs="Arial"/>
                <w:b/>
              </w:rPr>
              <w:t>ducation</w:t>
            </w:r>
          </w:p>
          <w:p w14:paraId="4A1F0BA0" w14:textId="76CDCA41" w:rsidR="00DA6749" w:rsidRDefault="00DA6749" w:rsidP="00DA6749">
            <w:pPr>
              <w:rPr>
                <w:rFonts w:ascii="Arial" w:hAnsi="Arial" w:cs="Arial"/>
              </w:rPr>
            </w:pPr>
            <w:r w:rsidRPr="00DA6749">
              <w:rPr>
                <w:rFonts w:ascii="Arial" w:hAnsi="Arial" w:cs="Arial"/>
              </w:rPr>
              <w:t xml:space="preserve">Societal biases have also </w:t>
            </w:r>
            <w:r>
              <w:rPr>
                <w:rFonts w:ascii="Arial" w:hAnsi="Arial" w:cs="Arial"/>
              </w:rPr>
              <w:t xml:space="preserve">permeated school curricula and teaching. Computer science (CS) subjects don’t generally </w:t>
            </w:r>
            <w:r w:rsidR="009A1BC0">
              <w:rPr>
                <w:rFonts w:ascii="Arial" w:hAnsi="Arial" w:cs="Arial"/>
              </w:rPr>
              <w:t>consider how girls can become more involved and interested. The study suggests that subjects that garner the interest of girls generally involve problems and issues that appeal to them. Many girls who do have an interest in technology-related subjects tend to be gradually deterred because they don’t find it relatable</w:t>
            </w:r>
          </w:p>
          <w:p w14:paraId="4FD52642" w14:textId="3F299B8D" w:rsidR="009A1BC0" w:rsidRDefault="009A1BC0" w:rsidP="00DA6749">
            <w:pPr>
              <w:rPr>
                <w:rFonts w:ascii="Arial" w:hAnsi="Arial" w:cs="Arial"/>
              </w:rPr>
            </w:pPr>
          </w:p>
          <w:p w14:paraId="3A414771" w14:textId="6D81941A" w:rsidR="009A1BC0" w:rsidRPr="009A1BC0" w:rsidRDefault="009A1BC0" w:rsidP="00DA6749">
            <w:pPr>
              <w:rPr>
                <w:rFonts w:ascii="Arial" w:hAnsi="Arial" w:cs="Arial"/>
                <w:b/>
              </w:rPr>
            </w:pPr>
            <w:r w:rsidRPr="009A1BC0">
              <w:rPr>
                <w:rFonts w:ascii="Arial" w:hAnsi="Arial" w:cs="Arial"/>
                <w:b/>
              </w:rPr>
              <w:t>Workplace systems</w:t>
            </w:r>
          </w:p>
          <w:p w14:paraId="1F1B8B4E" w14:textId="694EA2D5" w:rsidR="009A1BC0" w:rsidRPr="00DA6749" w:rsidRDefault="009A1BC0" w:rsidP="00DA6749">
            <w:pPr>
              <w:rPr>
                <w:rFonts w:ascii="Arial" w:hAnsi="Arial" w:cs="Arial"/>
              </w:rPr>
            </w:pPr>
            <w:r>
              <w:rPr>
                <w:rFonts w:ascii="Arial" w:hAnsi="Arial" w:cs="Arial"/>
              </w:rPr>
              <w:t>Whether consciously or not, many technology workplaces still have the same biases towards women that have existed traditionally; a perception that they are not suitable</w:t>
            </w:r>
            <w:r w:rsidR="00271EDD">
              <w:rPr>
                <w:rFonts w:ascii="Arial" w:hAnsi="Arial" w:cs="Arial"/>
              </w:rPr>
              <w:t xml:space="preserve"> for technology careers or they will not be able to the company in a tech-orientated role. Naturally, this deters many women from working in the sectors and has resulted in the low numbers od women currently in tech roles, compared to men</w:t>
            </w:r>
          </w:p>
          <w:p w14:paraId="2AAEDE88" w14:textId="77777777" w:rsidR="00DA6749" w:rsidRPr="00DA6749" w:rsidRDefault="00DA6749" w:rsidP="00DA6749">
            <w:pPr>
              <w:rPr>
                <w:rFonts w:ascii="Arial" w:hAnsi="Arial" w:cs="Arial"/>
              </w:rPr>
            </w:pPr>
          </w:p>
          <w:p w14:paraId="488634F7" w14:textId="4E6AC45E" w:rsidR="00DA6749" w:rsidRPr="00DA6749" w:rsidRDefault="00DA6749" w:rsidP="00DA6749">
            <w:pPr>
              <w:rPr>
                <w:rFonts w:ascii="Arial" w:hAnsi="Arial" w:cs="Arial"/>
              </w:rPr>
            </w:pPr>
          </w:p>
        </w:tc>
      </w:tr>
    </w:tbl>
    <w:p w14:paraId="335B2086" w14:textId="77777777" w:rsidR="004F4808" w:rsidRPr="00D10386" w:rsidRDefault="004F4808" w:rsidP="004F4808">
      <w:pPr>
        <w:rPr>
          <w:rFonts w:ascii="Arial" w:hAnsi="Arial" w:cs="Arial"/>
        </w:rPr>
      </w:pPr>
    </w:p>
    <w:p w14:paraId="1BCBAD97" w14:textId="77777777" w:rsidR="009A1BC0" w:rsidRDefault="009A1BC0" w:rsidP="006D45EC">
      <w:pPr>
        <w:pStyle w:val="Heading2"/>
        <w:ind w:left="426"/>
        <w:rPr>
          <w:rFonts w:cs="Arial"/>
          <w:sz w:val="20"/>
        </w:rPr>
      </w:pPr>
    </w:p>
    <w:p w14:paraId="7B63D807" w14:textId="77777777" w:rsidR="009A1BC0" w:rsidRDefault="009A1BC0" w:rsidP="006D45EC">
      <w:pPr>
        <w:pStyle w:val="Heading2"/>
        <w:ind w:left="426"/>
        <w:rPr>
          <w:rFonts w:cs="Arial"/>
          <w:sz w:val="20"/>
        </w:rPr>
      </w:pPr>
    </w:p>
    <w:p w14:paraId="457DDE69" w14:textId="77777777" w:rsidR="009A1BC0" w:rsidRDefault="009A1BC0" w:rsidP="006D45EC">
      <w:pPr>
        <w:pStyle w:val="Heading2"/>
        <w:ind w:left="426"/>
        <w:rPr>
          <w:rFonts w:cs="Arial"/>
          <w:sz w:val="20"/>
        </w:rPr>
      </w:pPr>
    </w:p>
    <w:p w14:paraId="49FB8CB8" w14:textId="406388A4" w:rsidR="004F4808" w:rsidRPr="00D10386" w:rsidRDefault="004F4808" w:rsidP="006D45EC">
      <w:pPr>
        <w:pStyle w:val="Heading2"/>
        <w:ind w:left="426"/>
        <w:rPr>
          <w:rFonts w:cs="Arial"/>
          <w:sz w:val="20"/>
        </w:rPr>
      </w:pPr>
      <w:r w:rsidRPr="00D10386">
        <w:rPr>
          <w:rFonts w:cs="Arial"/>
          <w:sz w:val="20"/>
        </w:rPr>
        <w:t>3.</w:t>
      </w:r>
      <w:r w:rsidRPr="00D10386">
        <w:rPr>
          <w:rFonts w:cs="Arial"/>
          <w:sz w:val="20"/>
        </w:rPr>
        <w:tab/>
        <w:t>Assess the likely impact on different groups - (consider these questions to prompt answers)</w:t>
      </w:r>
    </w:p>
    <w:p w14:paraId="52525917" w14:textId="77777777" w:rsidR="004F4808" w:rsidRPr="00D10386" w:rsidRDefault="004F4808" w:rsidP="004F4808">
      <w:pPr>
        <w:rPr>
          <w:rFonts w:ascii="Arial" w:hAnsi="Arial" w:cs="Arial"/>
        </w:rPr>
      </w:pPr>
    </w:p>
    <w:tbl>
      <w:tblPr>
        <w:tblStyle w:val="TableGrid"/>
        <w:tblW w:w="0" w:type="auto"/>
        <w:tblInd w:w="468" w:type="dxa"/>
        <w:shd w:val="clear" w:color="auto" w:fill="E6E6E6"/>
        <w:tblLook w:val="01E0" w:firstRow="1" w:lastRow="1" w:firstColumn="1" w:lastColumn="1" w:noHBand="0" w:noVBand="0"/>
      </w:tblPr>
      <w:tblGrid>
        <w:gridCol w:w="9160"/>
      </w:tblGrid>
      <w:tr w:rsidR="004F4808" w:rsidRPr="00D10386" w14:paraId="092B1FB7" w14:textId="77777777" w:rsidTr="009A1BC0">
        <w:trPr>
          <w:trHeight w:val="3109"/>
        </w:trPr>
        <w:tc>
          <w:tcPr>
            <w:tcW w:w="15565" w:type="dxa"/>
            <w:shd w:val="clear" w:color="auto" w:fill="E6E6E6"/>
          </w:tcPr>
          <w:p w14:paraId="3C30B6ED" w14:textId="77777777" w:rsidR="004F4808" w:rsidRPr="00D10386" w:rsidRDefault="004F4808" w:rsidP="00D96016">
            <w:pPr>
              <w:rPr>
                <w:rFonts w:ascii="Arial" w:hAnsi="Arial" w:cs="Arial"/>
              </w:rPr>
            </w:pPr>
          </w:p>
          <w:p w14:paraId="33E66755" w14:textId="77777777" w:rsidR="004F4808" w:rsidRPr="00D10386" w:rsidRDefault="004F4808" w:rsidP="00D96016">
            <w:pPr>
              <w:rPr>
                <w:rFonts w:ascii="Arial" w:hAnsi="Arial" w:cs="Arial"/>
              </w:rPr>
            </w:pPr>
            <w:r w:rsidRPr="00D10386">
              <w:rPr>
                <w:rFonts w:ascii="Arial" w:hAnsi="Arial" w:cs="Arial"/>
              </w:rPr>
              <w:t xml:space="preserve"> 1.   Does your analysis of the evidence indicate any possible adverse impact on a particular group (age, disabi</w:t>
            </w:r>
            <w:r w:rsidR="00EF68E5" w:rsidRPr="00D10386">
              <w:rPr>
                <w:rFonts w:ascii="Arial" w:hAnsi="Arial" w:cs="Arial"/>
              </w:rPr>
              <w:t xml:space="preserve">lity, </w:t>
            </w:r>
            <w:r w:rsidR="00051A95" w:rsidRPr="00D10386">
              <w:rPr>
                <w:rFonts w:ascii="Arial" w:hAnsi="Arial" w:cs="Arial"/>
              </w:rPr>
              <w:t>gender reassignment,</w:t>
            </w:r>
            <w:r w:rsidR="008B0E69" w:rsidRPr="00D10386">
              <w:rPr>
                <w:rFonts w:ascii="Arial" w:hAnsi="Arial" w:cs="Arial"/>
              </w:rPr>
              <w:t xml:space="preserve"> marria</w:t>
            </w:r>
            <w:r w:rsidR="00676860" w:rsidRPr="00D10386">
              <w:rPr>
                <w:rFonts w:ascii="Arial" w:hAnsi="Arial" w:cs="Arial"/>
              </w:rPr>
              <w:t>ge &amp; civil partnership</w:t>
            </w:r>
            <w:r w:rsidR="008B0E69" w:rsidRPr="00D10386">
              <w:rPr>
                <w:rFonts w:ascii="Arial" w:hAnsi="Arial" w:cs="Arial"/>
              </w:rPr>
              <w:t>,</w:t>
            </w:r>
            <w:r w:rsidR="00051A95" w:rsidRPr="00D10386">
              <w:rPr>
                <w:rFonts w:ascii="Arial" w:hAnsi="Arial" w:cs="Arial"/>
              </w:rPr>
              <w:t xml:space="preserve"> pregnancy &amp; maternity, </w:t>
            </w:r>
            <w:r w:rsidR="00EF68E5" w:rsidRPr="00D10386">
              <w:rPr>
                <w:rFonts w:ascii="Arial" w:hAnsi="Arial" w:cs="Arial"/>
              </w:rPr>
              <w:t>race</w:t>
            </w:r>
            <w:r w:rsidR="00051A95" w:rsidRPr="00D10386">
              <w:rPr>
                <w:rFonts w:ascii="Arial" w:hAnsi="Arial" w:cs="Arial"/>
              </w:rPr>
              <w:t xml:space="preserve">, </w:t>
            </w:r>
            <w:r w:rsidRPr="00D10386">
              <w:rPr>
                <w:rFonts w:ascii="Arial" w:hAnsi="Arial" w:cs="Arial"/>
              </w:rPr>
              <w:t xml:space="preserve">religion or belief, </w:t>
            </w:r>
            <w:r w:rsidR="00051A95" w:rsidRPr="00D10386">
              <w:rPr>
                <w:rFonts w:ascii="Arial" w:hAnsi="Arial" w:cs="Arial"/>
              </w:rPr>
              <w:t xml:space="preserve">sex and </w:t>
            </w:r>
            <w:r w:rsidR="00732587" w:rsidRPr="00D10386">
              <w:rPr>
                <w:rFonts w:ascii="Arial" w:hAnsi="Arial" w:cs="Arial"/>
              </w:rPr>
              <w:t>sexual orientation</w:t>
            </w:r>
            <w:r w:rsidRPr="00D10386">
              <w:rPr>
                <w:rFonts w:ascii="Arial" w:hAnsi="Arial" w:cs="Arial"/>
              </w:rPr>
              <w:t>)</w:t>
            </w:r>
            <w:r w:rsidR="00937686" w:rsidRPr="00D10386">
              <w:rPr>
                <w:rFonts w:ascii="Arial" w:hAnsi="Arial" w:cs="Arial"/>
              </w:rPr>
              <w:t xml:space="preserve"> or does it brea</w:t>
            </w:r>
            <w:r w:rsidR="00051A95" w:rsidRPr="00D10386">
              <w:rPr>
                <w:rFonts w:ascii="Arial" w:hAnsi="Arial" w:cs="Arial"/>
              </w:rPr>
              <w:t>ch human rights legislation.</w:t>
            </w:r>
            <w:r w:rsidRPr="00D10386">
              <w:rPr>
                <w:rFonts w:ascii="Arial" w:hAnsi="Arial" w:cs="Arial"/>
              </w:rPr>
              <w:t xml:space="preserve">         </w:t>
            </w:r>
            <w:r w:rsidRPr="00D10386">
              <w:rPr>
                <w:rFonts w:ascii="Arial" w:hAnsi="Arial" w:cs="Arial"/>
              </w:rPr>
              <w:tab/>
            </w:r>
          </w:p>
          <w:p w14:paraId="2916FB6D" w14:textId="77777777" w:rsidR="00D10386" w:rsidRDefault="00D10386" w:rsidP="00D96016">
            <w:pPr>
              <w:rPr>
                <w:rFonts w:ascii="Arial" w:hAnsi="Arial" w:cs="Arial"/>
              </w:rPr>
            </w:pPr>
          </w:p>
          <w:p w14:paraId="71B84C60" w14:textId="77777777" w:rsidR="004F4808" w:rsidRPr="00D10386" w:rsidRDefault="004F4808" w:rsidP="00D96016">
            <w:pPr>
              <w:rPr>
                <w:rFonts w:ascii="Arial" w:hAnsi="Arial" w:cs="Arial"/>
              </w:rPr>
            </w:pPr>
            <w:r w:rsidRPr="00D10386">
              <w:rPr>
                <w:rFonts w:ascii="Arial" w:hAnsi="Arial" w:cs="Arial"/>
              </w:rPr>
              <w:t>2.If it is adverse,</w:t>
            </w:r>
          </w:p>
          <w:p w14:paraId="4656FF87" w14:textId="77777777" w:rsidR="004F4808" w:rsidRPr="00D10386" w:rsidRDefault="004F4808" w:rsidP="00D10386">
            <w:pPr>
              <w:numPr>
                <w:ilvl w:val="0"/>
                <w:numId w:val="15"/>
              </w:numPr>
              <w:tabs>
                <w:tab w:val="clear" w:pos="720"/>
                <w:tab w:val="num" w:pos="241"/>
              </w:tabs>
              <w:ind w:left="900" w:hanging="659"/>
              <w:rPr>
                <w:rFonts w:ascii="Arial" w:hAnsi="Arial" w:cs="Arial"/>
              </w:rPr>
            </w:pPr>
            <w:r w:rsidRPr="00D10386">
              <w:rPr>
                <w:rFonts w:ascii="Arial" w:hAnsi="Arial" w:cs="Arial"/>
              </w:rPr>
              <w:t xml:space="preserve">Does this amount to unlawful discrimination?  </w:t>
            </w:r>
            <w:r w:rsidR="00C0051C" w:rsidRPr="00D10386">
              <w:rPr>
                <w:rFonts w:ascii="Arial" w:hAnsi="Arial" w:cs="Arial"/>
              </w:rPr>
              <w:t>(</w:t>
            </w:r>
            <w:r w:rsidRPr="00D10386">
              <w:rPr>
                <w:rFonts w:ascii="Arial" w:hAnsi="Arial" w:cs="Arial"/>
              </w:rPr>
              <w:t>See guidance</w:t>
            </w:r>
            <w:r w:rsidR="00C0051C" w:rsidRPr="00D10386">
              <w:rPr>
                <w:rFonts w:ascii="Arial" w:hAnsi="Arial" w:cs="Arial"/>
              </w:rPr>
              <w:t>)</w:t>
            </w:r>
          </w:p>
          <w:p w14:paraId="1295B33D" w14:textId="77777777" w:rsidR="004F4808" w:rsidRPr="00D10386" w:rsidRDefault="004F4808" w:rsidP="00D96016">
            <w:pPr>
              <w:ind w:left="540"/>
              <w:rPr>
                <w:rFonts w:ascii="Arial" w:hAnsi="Arial" w:cs="Arial"/>
              </w:rPr>
            </w:pPr>
          </w:p>
          <w:p w14:paraId="1409F2CB" w14:textId="77777777" w:rsidR="004F4808" w:rsidRPr="00D10386" w:rsidRDefault="004F4808" w:rsidP="00D96016">
            <w:pPr>
              <w:tabs>
                <w:tab w:val="left" w:pos="604"/>
              </w:tabs>
              <w:rPr>
                <w:rFonts w:ascii="Arial" w:hAnsi="Arial" w:cs="Arial"/>
              </w:rPr>
            </w:pPr>
            <w:r w:rsidRPr="00D10386">
              <w:rPr>
                <w:rFonts w:ascii="Arial" w:hAnsi="Arial" w:cs="Arial"/>
              </w:rPr>
              <w:t>3.</w:t>
            </w:r>
            <w:r w:rsidRPr="00D10386">
              <w:rPr>
                <w:rFonts w:ascii="Arial" w:hAnsi="Arial" w:cs="Arial"/>
              </w:rPr>
              <w:tab/>
              <w:t xml:space="preserve">In what areas does it have an impact? E.g. access to information, </w:t>
            </w:r>
            <w:r w:rsidR="00024A43" w:rsidRPr="00D10386">
              <w:rPr>
                <w:rFonts w:ascii="Arial" w:hAnsi="Arial" w:cs="Arial"/>
              </w:rPr>
              <w:t>experience of services?</w:t>
            </w:r>
          </w:p>
          <w:p w14:paraId="5CB42219" w14:textId="77777777" w:rsidR="004F4808" w:rsidRPr="00D10386" w:rsidRDefault="004F4808" w:rsidP="00D96016">
            <w:pPr>
              <w:tabs>
                <w:tab w:val="left" w:pos="604"/>
              </w:tabs>
              <w:ind w:left="604" w:hanging="540"/>
              <w:rPr>
                <w:rFonts w:ascii="Arial" w:hAnsi="Arial" w:cs="Arial"/>
              </w:rPr>
            </w:pPr>
          </w:p>
          <w:p w14:paraId="058CF672" w14:textId="77777777" w:rsidR="00C0051C" w:rsidRPr="00D10386" w:rsidRDefault="004F4808" w:rsidP="00D96016">
            <w:pPr>
              <w:tabs>
                <w:tab w:val="left" w:pos="604"/>
              </w:tabs>
              <w:ind w:left="604" w:hanging="540"/>
              <w:rPr>
                <w:rFonts w:ascii="Arial" w:hAnsi="Arial" w:cs="Arial"/>
                <w:b/>
              </w:rPr>
            </w:pPr>
            <w:r w:rsidRPr="00D10386">
              <w:rPr>
                <w:rFonts w:ascii="Arial" w:hAnsi="Arial" w:cs="Arial"/>
                <w:b/>
              </w:rPr>
              <w:t>4.    Even if there is no evidence of adverse imp</w:t>
            </w:r>
            <w:r w:rsidR="00C0051C" w:rsidRPr="00D10386">
              <w:rPr>
                <w:rFonts w:ascii="Arial" w:hAnsi="Arial" w:cs="Arial"/>
                <w:b/>
              </w:rPr>
              <w:t xml:space="preserve">act, is there an opportunity to </w:t>
            </w:r>
          </w:p>
          <w:p w14:paraId="733D13BD" w14:textId="31A777C0" w:rsidR="00C0051C" w:rsidRPr="00D10386" w:rsidRDefault="004F4808" w:rsidP="009A1BC0">
            <w:pPr>
              <w:tabs>
                <w:tab w:val="left" w:pos="604"/>
              </w:tabs>
              <w:ind w:left="604" w:hanging="540"/>
              <w:rPr>
                <w:rFonts w:ascii="Arial" w:hAnsi="Arial" w:cs="Arial"/>
                <w:b/>
              </w:rPr>
            </w:pPr>
            <w:r w:rsidRPr="00D10386">
              <w:rPr>
                <w:rFonts w:ascii="Arial" w:hAnsi="Arial" w:cs="Arial"/>
                <w:b/>
              </w:rPr>
              <w:t>actively promote equality</w:t>
            </w:r>
            <w:r w:rsidR="00051A95" w:rsidRPr="00D10386">
              <w:rPr>
                <w:rFonts w:ascii="Arial" w:hAnsi="Arial" w:cs="Arial"/>
                <w:b/>
              </w:rPr>
              <w:t xml:space="preserve"> or foster good relations between different g</w:t>
            </w:r>
            <w:r w:rsidR="00866972" w:rsidRPr="00D10386">
              <w:rPr>
                <w:rFonts w:ascii="Arial" w:hAnsi="Arial" w:cs="Arial"/>
                <w:b/>
              </w:rPr>
              <w:t>r</w:t>
            </w:r>
            <w:r w:rsidR="00051A95" w:rsidRPr="00D10386">
              <w:rPr>
                <w:rFonts w:ascii="Arial" w:hAnsi="Arial" w:cs="Arial"/>
                <w:b/>
              </w:rPr>
              <w:t>oups</w:t>
            </w:r>
            <w:r w:rsidRPr="00D10386">
              <w:rPr>
                <w:rFonts w:ascii="Arial" w:hAnsi="Arial" w:cs="Arial"/>
                <w:b/>
              </w:rPr>
              <w:t>?</w:t>
            </w:r>
          </w:p>
        </w:tc>
      </w:tr>
    </w:tbl>
    <w:p w14:paraId="566C723E" w14:textId="77777777" w:rsidR="004F4808" w:rsidRPr="00D10386" w:rsidRDefault="004F4808" w:rsidP="004F4808">
      <w:pPr>
        <w:rPr>
          <w:rFonts w:ascii="Arial" w:hAnsi="Arial" w:cs="Arial"/>
        </w:rPr>
      </w:pPr>
    </w:p>
    <w:tbl>
      <w:tblPr>
        <w:tblStyle w:val="TableGrid"/>
        <w:tblW w:w="0" w:type="auto"/>
        <w:tblInd w:w="468" w:type="dxa"/>
        <w:tblLook w:val="01E0" w:firstRow="1" w:lastRow="1" w:firstColumn="1" w:lastColumn="1" w:noHBand="0" w:noVBand="0"/>
      </w:tblPr>
      <w:tblGrid>
        <w:gridCol w:w="9160"/>
      </w:tblGrid>
      <w:tr w:rsidR="004F4808" w:rsidRPr="00D10386" w14:paraId="1D7E3660" w14:textId="77777777" w:rsidTr="009A1BC0">
        <w:trPr>
          <w:trHeight w:val="2008"/>
        </w:trPr>
        <w:tc>
          <w:tcPr>
            <w:tcW w:w="15565" w:type="dxa"/>
          </w:tcPr>
          <w:p w14:paraId="1967884C" w14:textId="77777777" w:rsidR="004F4808" w:rsidRPr="00D10386" w:rsidRDefault="004F4808" w:rsidP="00D96016">
            <w:pPr>
              <w:rPr>
                <w:rFonts w:ascii="Arial" w:hAnsi="Arial" w:cs="Arial"/>
              </w:rPr>
            </w:pPr>
          </w:p>
          <w:p w14:paraId="37E7D744" w14:textId="630C4747" w:rsidR="004F4808" w:rsidRPr="00D10386" w:rsidRDefault="00C139DF" w:rsidP="00D96016">
            <w:pPr>
              <w:rPr>
                <w:rFonts w:ascii="Arial" w:hAnsi="Arial" w:cs="Arial"/>
              </w:rPr>
            </w:pPr>
            <w:r>
              <w:rPr>
                <w:rFonts w:ascii="Arial" w:hAnsi="Arial" w:cs="Arial"/>
              </w:rPr>
              <w:t xml:space="preserve">As referenced in section 2 – women have been identified as the primary disadvantaged group within the </w:t>
            </w:r>
            <w:r w:rsidR="003F1F91">
              <w:rPr>
                <w:rFonts w:ascii="Arial" w:hAnsi="Arial" w:cs="Arial"/>
              </w:rPr>
              <w:t>technology-based roles</w:t>
            </w:r>
            <w:r>
              <w:rPr>
                <w:rFonts w:ascii="Arial" w:hAnsi="Arial" w:cs="Arial"/>
              </w:rPr>
              <w:t xml:space="preserve"> and there is therefore an opportunity to help gender equality</w:t>
            </w:r>
          </w:p>
          <w:p w14:paraId="543A0F5D" w14:textId="77777777" w:rsidR="004F4808" w:rsidRPr="00D10386" w:rsidRDefault="004F4808" w:rsidP="00D96016">
            <w:pPr>
              <w:rPr>
                <w:rFonts w:ascii="Arial" w:hAnsi="Arial" w:cs="Arial"/>
              </w:rPr>
            </w:pPr>
          </w:p>
          <w:p w14:paraId="526C3D73" w14:textId="77777777" w:rsidR="004F4808" w:rsidRPr="00D10386" w:rsidRDefault="004F4808" w:rsidP="00D96016">
            <w:pPr>
              <w:rPr>
                <w:rFonts w:ascii="Arial" w:hAnsi="Arial" w:cs="Arial"/>
              </w:rPr>
            </w:pPr>
          </w:p>
        </w:tc>
      </w:tr>
    </w:tbl>
    <w:p w14:paraId="0DF8D34D" w14:textId="77777777" w:rsidR="004F4808" w:rsidRPr="00D10386" w:rsidRDefault="004F4808" w:rsidP="004F4808">
      <w:pPr>
        <w:rPr>
          <w:rFonts w:ascii="Arial" w:hAnsi="Arial" w:cs="Arial"/>
        </w:rPr>
      </w:pPr>
    </w:p>
    <w:p w14:paraId="1DCEDCF5" w14:textId="77777777" w:rsidR="004F4808" w:rsidRPr="00D10386" w:rsidRDefault="004F4808" w:rsidP="006D45EC">
      <w:pPr>
        <w:pStyle w:val="Heading2"/>
        <w:ind w:firstLine="426"/>
        <w:rPr>
          <w:rFonts w:cs="Arial"/>
          <w:sz w:val="20"/>
        </w:rPr>
      </w:pPr>
      <w:r w:rsidRPr="00D10386">
        <w:rPr>
          <w:rFonts w:cs="Arial"/>
          <w:sz w:val="20"/>
        </w:rPr>
        <w:t>4.</w:t>
      </w:r>
      <w:r w:rsidRPr="00D10386">
        <w:rPr>
          <w:rFonts w:cs="Arial"/>
          <w:sz w:val="20"/>
        </w:rPr>
        <w:tab/>
      </w:r>
      <w:r w:rsidR="006906CD" w:rsidRPr="00D10386">
        <w:rPr>
          <w:rFonts w:cs="Arial"/>
          <w:sz w:val="20"/>
        </w:rPr>
        <w:t>Consider alternatives - (use</w:t>
      </w:r>
      <w:r w:rsidRPr="00D10386">
        <w:rPr>
          <w:rFonts w:cs="Arial"/>
          <w:sz w:val="20"/>
        </w:rPr>
        <w:t xml:space="preserve"> these questions to prompt answers)</w:t>
      </w:r>
    </w:p>
    <w:p w14:paraId="23FF6E62" w14:textId="77777777" w:rsidR="004F4808" w:rsidRPr="00D10386" w:rsidRDefault="004F4808" w:rsidP="004F4808">
      <w:pPr>
        <w:rPr>
          <w:rFonts w:ascii="Arial" w:hAnsi="Arial" w:cs="Arial"/>
        </w:rPr>
      </w:pPr>
    </w:p>
    <w:tbl>
      <w:tblPr>
        <w:tblStyle w:val="TableGrid"/>
        <w:tblW w:w="0" w:type="auto"/>
        <w:tblInd w:w="468" w:type="dxa"/>
        <w:shd w:val="clear" w:color="auto" w:fill="E6E6E6"/>
        <w:tblLook w:val="01E0" w:firstRow="1" w:lastRow="1" w:firstColumn="1" w:lastColumn="1" w:noHBand="0" w:noVBand="0"/>
      </w:tblPr>
      <w:tblGrid>
        <w:gridCol w:w="9160"/>
      </w:tblGrid>
      <w:tr w:rsidR="004F4808" w:rsidRPr="00D10386" w14:paraId="1B1BA694" w14:textId="77777777">
        <w:tc>
          <w:tcPr>
            <w:tcW w:w="15565" w:type="dxa"/>
            <w:shd w:val="clear" w:color="auto" w:fill="E6E6E6"/>
          </w:tcPr>
          <w:p w14:paraId="193A751A" w14:textId="77777777" w:rsidR="004F4808" w:rsidRPr="00D10386" w:rsidRDefault="004F4808" w:rsidP="00D96016">
            <w:pPr>
              <w:ind w:left="540" w:hanging="540"/>
              <w:rPr>
                <w:rFonts w:ascii="Arial" w:hAnsi="Arial" w:cs="Arial"/>
              </w:rPr>
            </w:pPr>
            <w:r w:rsidRPr="00D10386">
              <w:rPr>
                <w:rFonts w:ascii="Arial" w:hAnsi="Arial" w:cs="Arial"/>
              </w:rPr>
              <w:t>1.</w:t>
            </w:r>
            <w:r w:rsidRPr="00D10386">
              <w:rPr>
                <w:rFonts w:ascii="Arial" w:hAnsi="Arial" w:cs="Arial"/>
              </w:rPr>
              <w:tab/>
              <w:t>How can you change your proposal in a way that is proportionate, and will</w:t>
            </w:r>
            <w:r w:rsidRPr="00D10386">
              <w:rPr>
                <w:rFonts w:ascii="Arial" w:hAnsi="Arial" w:cs="Arial"/>
              </w:rPr>
              <w:br/>
            </w:r>
          </w:p>
          <w:p w14:paraId="72AB3591" w14:textId="77777777" w:rsidR="004F4808" w:rsidRPr="00D10386" w:rsidRDefault="004F4808" w:rsidP="00676860">
            <w:pPr>
              <w:numPr>
                <w:ilvl w:val="0"/>
                <w:numId w:val="38"/>
              </w:numPr>
              <w:rPr>
                <w:rFonts w:ascii="Arial" w:hAnsi="Arial" w:cs="Arial"/>
              </w:rPr>
            </w:pPr>
            <w:r w:rsidRPr="00D10386">
              <w:rPr>
                <w:rFonts w:ascii="Arial" w:hAnsi="Arial" w:cs="Arial"/>
              </w:rPr>
              <w:t>Remove unlawful discrimination</w:t>
            </w:r>
            <w:r w:rsidR="00866972" w:rsidRPr="00D10386">
              <w:rPr>
                <w:rFonts w:ascii="Arial" w:hAnsi="Arial" w:cs="Arial"/>
              </w:rPr>
              <w:t xml:space="preserve"> or comply with human rights</w:t>
            </w:r>
            <w:r w:rsidRPr="00D10386">
              <w:rPr>
                <w:rFonts w:ascii="Arial" w:hAnsi="Arial" w:cs="Arial"/>
              </w:rPr>
              <w:t>?</w:t>
            </w:r>
          </w:p>
          <w:p w14:paraId="2D32F4B0" w14:textId="77777777" w:rsidR="004F4808" w:rsidRPr="00D10386" w:rsidRDefault="004F4808" w:rsidP="00676860">
            <w:pPr>
              <w:numPr>
                <w:ilvl w:val="0"/>
                <w:numId w:val="38"/>
              </w:numPr>
              <w:rPr>
                <w:rFonts w:ascii="Arial" w:hAnsi="Arial" w:cs="Arial"/>
              </w:rPr>
            </w:pPr>
            <w:r w:rsidRPr="00D10386">
              <w:rPr>
                <w:rFonts w:ascii="Arial" w:hAnsi="Arial" w:cs="Arial"/>
              </w:rPr>
              <w:t>Reduce any adverse impact?</w:t>
            </w:r>
          </w:p>
          <w:p w14:paraId="16E1C4E7" w14:textId="77777777" w:rsidR="004F4808" w:rsidRPr="00D10386" w:rsidRDefault="004F4808" w:rsidP="00676860">
            <w:pPr>
              <w:numPr>
                <w:ilvl w:val="0"/>
                <w:numId w:val="38"/>
              </w:numPr>
              <w:rPr>
                <w:rFonts w:ascii="Arial" w:hAnsi="Arial" w:cs="Arial"/>
              </w:rPr>
            </w:pPr>
            <w:r w:rsidRPr="00D10386">
              <w:rPr>
                <w:rFonts w:ascii="Arial" w:hAnsi="Arial" w:cs="Arial"/>
              </w:rPr>
              <w:t>Advance/promote equality?</w:t>
            </w:r>
          </w:p>
          <w:p w14:paraId="6E4B97E6" w14:textId="77777777" w:rsidR="004F4808" w:rsidRPr="00D10386" w:rsidRDefault="00866972" w:rsidP="00676860">
            <w:pPr>
              <w:numPr>
                <w:ilvl w:val="0"/>
                <w:numId w:val="38"/>
              </w:numPr>
              <w:rPr>
                <w:rFonts w:ascii="Arial" w:hAnsi="Arial" w:cs="Arial"/>
              </w:rPr>
            </w:pPr>
            <w:r w:rsidRPr="00D10386">
              <w:rPr>
                <w:rFonts w:ascii="Arial" w:hAnsi="Arial" w:cs="Arial"/>
              </w:rPr>
              <w:t>Foster good relations between different groups</w:t>
            </w:r>
            <w:r w:rsidR="004F4808" w:rsidRPr="00D10386">
              <w:rPr>
                <w:rFonts w:ascii="Arial" w:hAnsi="Arial" w:cs="Arial"/>
              </w:rPr>
              <w:t>?</w:t>
            </w:r>
          </w:p>
          <w:p w14:paraId="650F456B" w14:textId="77777777" w:rsidR="00676860" w:rsidRPr="00D10386" w:rsidRDefault="00676860" w:rsidP="00676860">
            <w:pPr>
              <w:pStyle w:val="ListParagraph"/>
              <w:numPr>
                <w:ilvl w:val="0"/>
                <w:numId w:val="38"/>
              </w:numPr>
              <w:rPr>
                <w:rFonts w:ascii="Arial" w:hAnsi="Arial" w:cs="Arial"/>
              </w:rPr>
            </w:pPr>
            <w:r w:rsidRPr="00D10386">
              <w:rPr>
                <w:rFonts w:ascii="Arial" w:hAnsi="Arial" w:cs="Arial"/>
              </w:rPr>
              <w:t>Help us achieve our published equality outcomes (See guidance)?</w:t>
            </w:r>
          </w:p>
          <w:p w14:paraId="15E7053F" w14:textId="77777777" w:rsidR="004F4808" w:rsidRPr="00D10386" w:rsidRDefault="004F4808" w:rsidP="00D96016">
            <w:pPr>
              <w:tabs>
                <w:tab w:val="left" w:pos="604"/>
              </w:tabs>
              <w:ind w:left="604" w:hanging="540"/>
              <w:rPr>
                <w:rFonts w:ascii="Arial" w:hAnsi="Arial" w:cs="Arial"/>
              </w:rPr>
            </w:pPr>
          </w:p>
          <w:p w14:paraId="5AC10087" w14:textId="77777777" w:rsidR="004F4808" w:rsidRPr="00D10386" w:rsidRDefault="00676860" w:rsidP="00D96016">
            <w:pPr>
              <w:tabs>
                <w:tab w:val="left" w:pos="604"/>
              </w:tabs>
              <w:ind w:left="604" w:hanging="540"/>
              <w:rPr>
                <w:rFonts w:ascii="Arial" w:hAnsi="Arial" w:cs="Arial"/>
              </w:rPr>
            </w:pPr>
            <w:r w:rsidRPr="00D10386">
              <w:rPr>
                <w:rFonts w:ascii="Arial" w:hAnsi="Arial" w:cs="Arial"/>
              </w:rPr>
              <w:t>2.</w:t>
            </w:r>
            <w:r w:rsidRPr="00D10386">
              <w:rPr>
                <w:rFonts w:ascii="Arial" w:hAnsi="Arial" w:cs="Arial"/>
              </w:rPr>
              <w:tab/>
              <w:t>If there are no actions proposed</w:t>
            </w:r>
            <w:r w:rsidR="004F4808" w:rsidRPr="00D10386">
              <w:rPr>
                <w:rFonts w:ascii="Arial" w:hAnsi="Arial" w:cs="Arial"/>
              </w:rPr>
              <w:t xml:space="preserve">, can the policy/project still be justified?  </w:t>
            </w:r>
          </w:p>
          <w:p w14:paraId="393E0F30" w14:textId="77777777" w:rsidR="004F4808" w:rsidRPr="00D10386" w:rsidRDefault="004F4808" w:rsidP="00D96016">
            <w:pPr>
              <w:tabs>
                <w:tab w:val="left" w:pos="604"/>
              </w:tabs>
              <w:ind w:left="604" w:hanging="540"/>
              <w:rPr>
                <w:rFonts w:ascii="Arial" w:hAnsi="Arial" w:cs="Arial"/>
              </w:rPr>
            </w:pPr>
          </w:p>
          <w:p w14:paraId="1CD97D9B" w14:textId="77777777" w:rsidR="009F7549" w:rsidRPr="00D10386" w:rsidRDefault="004F4808" w:rsidP="00D96016">
            <w:pPr>
              <w:tabs>
                <w:tab w:val="left" w:pos="604"/>
              </w:tabs>
              <w:ind w:left="604" w:hanging="540"/>
              <w:rPr>
                <w:rFonts w:ascii="Arial" w:hAnsi="Arial" w:cs="Arial"/>
              </w:rPr>
            </w:pPr>
            <w:r w:rsidRPr="00D10386">
              <w:rPr>
                <w:rFonts w:ascii="Arial" w:hAnsi="Arial" w:cs="Arial"/>
              </w:rPr>
              <w:t>3.</w:t>
            </w:r>
            <w:r w:rsidRPr="00D10386">
              <w:rPr>
                <w:rFonts w:ascii="Arial" w:hAnsi="Arial" w:cs="Arial"/>
              </w:rPr>
              <w:tab/>
              <w:t>Can the aims be met in some other way? What can you do now/later?</w:t>
            </w:r>
          </w:p>
          <w:p w14:paraId="5EB45CA1" w14:textId="77777777" w:rsidR="009F7549" w:rsidRPr="00D10386" w:rsidRDefault="009F7549" w:rsidP="00D96016">
            <w:pPr>
              <w:tabs>
                <w:tab w:val="left" w:pos="604"/>
              </w:tabs>
              <w:ind w:left="604" w:hanging="540"/>
              <w:rPr>
                <w:rFonts w:ascii="Arial" w:hAnsi="Arial" w:cs="Arial"/>
              </w:rPr>
            </w:pPr>
          </w:p>
          <w:p w14:paraId="4852649B" w14:textId="77777777" w:rsidR="004F4808" w:rsidRPr="00D10386" w:rsidRDefault="009F7549" w:rsidP="00D96016">
            <w:pPr>
              <w:tabs>
                <w:tab w:val="left" w:pos="604"/>
              </w:tabs>
              <w:ind w:left="604" w:hanging="540"/>
              <w:rPr>
                <w:rFonts w:ascii="Arial" w:hAnsi="Arial" w:cs="Arial"/>
                <w:color w:val="000000" w:themeColor="text1"/>
              </w:rPr>
            </w:pPr>
            <w:r w:rsidRPr="00D10386">
              <w:rPr>
                <w:rFonts w:ascii="Arial" w:hAnsi="Arial" w:cs="Arial"/>
              </w:rPr>
              <w:t>4</w:t>
            </w:r>
            <w:r w:rsidRPr="00D10386">
              <w:rPr>
                <w:rFonts w:ascii="Arial" w:hAnsi="Arial" w:cs="Arial"/>
                <w:color w:val="000000" w:themeColor="text1"/>
              </w:rPr>
              <w:t xml:space="preserve">.    If the project involves procuring a service or product </w:t>
            </w:r>
            <w:r w:rsidR="003B2D62" w:rsidRPr="00D10386">
              <w:rPr>
                <w:rFonts w:ascii="Arial" w:hAnsi="Arial" w:cs="Arial"/>
                <w:color w:val="000000" w:themeColor="text1"/>
              </w:rPr>
              <w:t xml:space="preserve">is there any scope to encourage suppliers to have a greater focus on equality for example </w:t>
            </w:r>
            <w:r w:rsidRPr="00D10386">
              <w:rPr>
                <w:rFonts w:ascii="Arial" w:hAnsi="Arial" w:cs="Arial"/>
                <w:color w:val="000000" w:themeColor="text1"/>
              </w:rPr>
              <w:t>sig</w:t>
            </w:r>
            <w:r w:rsidR="003B2D62" w:rsidRPr="00D10386">
              <w:rPr>
                <w:rFonts w:ascii="Arial" w:hAnsi="Arial" w:cs="Arial"/>
                <w:color w:val="000000" w:themeColor="text1"/>
              </w:rPr>
              <w:t>ning up to the Business Pledge</w:t>
            </w:r>
            <w:r w:rsidR="00C2744A" w:rsidRPr="00D10386">
              <w:rPr>
                <w:rFonts w:ascii="Arial" w:hAnsi="Arial" w:cs="Arial"/>
                <w:color w:val="000000" w:themeColor="text1"/>
              </w:rPr>
              <w:t xml:space="preserve">? Are </w:t>
            </w:r>
            <w:r w:rsidR="006906CD" w:rsidRPr="00D10386">
              <w:rPr>
                <w:rFonts w:ascii="Arial" w:hAnsi="Arial" w:cs="Arial"/>
                <w:color w:val="000000" w:themeColor="text1"/>
              </w:rPr>
              <w:t xml:space="preserve">there any </w:t>
            </w:r>
            <w:r w:rsidR="00E5306D" w:rsidRPr="00D10386">
              <w:rPr>
                <w:rFonts w:ascii="Arial" w:hAnsi="Arial" w:cs="Arial"/>
                <w:color w:val="000000" w:themeColor="text1"/>
              </w:rPr>
              <w:t>positive</w:t>
            </w:r>
            <w:r w:rsidR="006906CD" w:rsidRPr="00D10386">
              <w:rPr>
                <w:rFonts w:ascii="Arial" w:hAnsi="Arial" w:cs="Arial"/>
                <w:color w:val="000000" w:themeColor="text1"/>
              </w:rPr>
              <w:t xml:space="preserve"> action activities</w:t>
            </w:r>
            <w:r w:rsidR="003B2D62" w:rsidRPr="00D10386">
              <w:rPr>
                <w:rFonts w:ascii="Arial" w:hAnsi="Arial" w:cs="Arial"/>
                <w:color w:val="000000" w:themeColor="text1"/>
              </w:rPr>
              <w:t xml:space="preserve"> you could consider </w:t>
            </w:r>
            <w:r w:rsidR="006906CD" w:rsidRPr="00D10386">
              <w:rPr>
                <w:rFonts w:ascii="Arial" w:hAnsi="Arial" w:cs="Arial"/>
                <w:color w:val="000000" w:themeColor="text1"/>
              </w:rPr>
              <w:t xml:space="preserve">which might address disadvantage experienced by protected groups, </w:t>
            </w:r>
            <w:r w:rsidR="003B2D62" w:rsidRPr="00D10386">
              <w:rPr>
                <w:rFonts w:ascii="Arial" w:hAnsi="Arial" w:cs="Arial"/>
                <w:color w:val="000000" w:themeColor="text1"/>
              </w:rPr>
              <w:t xml:space="preserve">like </w:t>
            </w:r>
            <w:r w:rsidRPr="00D10386">
              <w:rPr>
                <w:rFonts w:ascii="Arial" w:hAnsi="Arial" w:cs="Arial"/>
                <w:color w:val="000000" w:themeColor="text1"/>
              </w:rPr>
              <w:t xml:space="preserve">targeting women owned </w:t>
            </w:r>
            <w:r w:rsidR="006C7D84" w:rsidRPr="00D10386">
              <w:rPr>
                <w:rFonts w:ascii="Arial" w:hAnsi="Arial" w:cs="Arial"/>
                <w:color w:val="000000" w:themeColor="text1"/>
              </w:rPr>
              <w:t xml:space="preserve">businesses </w:t>
            </w:r>
            <w:r w:rsidRPr="00D10386">
              <w:rPr>
                <w:rFonts w:ascii="Arial" w:hAnsi="Arial" w:cs="Arial"/>
                <w:color w:val="000000" w:themeColor="text1"/>
              </w:rPr>
              <w:t>or applying reserved contracts?</w:t>
            </w:r>
            <w:r w:rsidR="00C928B9" w:rsidRPr="00D10386">
              <w:rPr>
                <w:rFonts w:ascii="Arial" w:hAnsi="Arial" w:cs="Arial"/>
                <w:color w:val="000000" w:themeColor="text1"/>
              </w:rPr>
              <w:t xml:space="preserve"> </w:t>
            </w:r>
            <w:r w:rsidR="00D46A64" w:rsidRPr="00D10386">
              <w:rPr>
                <w:rFonts w:ascii="Arial" w:hAnsi="Arial" w:cs="Arial"/>
                <w:color w:val="000000" w:themeColor="text1"/>
              </w:rPr>
              <w:t>Are there any other projects</w:t>
            </w:r>
            <w:r w:rsidR="001E7D31" w:rsidRPr="00D10386">
              <w:rPr>
                <w:rFonts w:ascii="Arial" w:hAnsi="Arial" w:cs="Arial"/>
                <w:color w:val="000000" w:themeColor="text1"/>
              </w:rPr>
              <w:t xml:space="preserve"> </w:t>
            </w:r>
            <w:r w:rsidR="001D3AFB" w:rsidRPr="00D10386">
              <w:rPr>
                <w:rFonts w:ascii="Arial" w:hAnsi="Arial" w:cs="Arial"/>
                <w:color w:val="000000" w:themeColor="text1"/>
              </w:rPr>
              <w:t>specific</w:t>
            </w:r>
            <w:r w:rsidR="001E7D31" w:rsidRPr="00D10386">
              <w:rPr>
                <w:rFonts w:ascii="Arial" w:hAnsi="Arial" w:cs="Arial"/>
                <w:color w:val="000000" w:themeColor="text1"/>
              </w:rPr>
              <w:t xml:space="preserve"> </w:t>
            </w:r>
            <w:r w:rsidR="00C928B9" w:rsidRPr="00D10386">
              <w:rPr>
                <w:rFonts w:ascii="Arial" w:hAnsi="Arial" w:cs="Arial"/>
                <w:color w:val="000000" w:themeColor="text1"/>
              </w:rPr>
              <w:t>actions you could state to help with our equality duties e.g. monitoring of uptake of</w:t>
            </w:r>
            <w:r w:rsidR="00447382" w:rsidRPr="00D10386">
              <w:rPr>
                <w:rFonts w:ascii="Arial" w:hAnsi="Arial" w:cs="Arial"/>
                <w:color w:val="000000" w:themeColor="text1"/>
              </w:rPr>
              <w:t xml:space="preserve"> the service to identify under-representation or encouraging certain groups to </w:t>
            </w:r>
            <w:r w:rsidR="001D3AFB" w:rsidRPr="00D10386">
              <w:rPr>
                <w:rFonts w:ascii="Arial" w:hAnsi="Arial" w:cs="Arial"/>
                <w:color w:val="000000" w:themeColor="text1"/>
              </w:rPr>
              <w:t>participate</w:t>
            </w:r>
            <w:r w:rsidR="00447382" w:rsidRPr="00D10386">
              <w:rPr>
                <w:rFonts w:ascii="Arial" w:hAnsi="Arial" w:cs="Arial"/>
                <w:color w:val="000000" w:themeColor="text1"/>
              </w:rPr>
              <w:t xml:space="preserve"> in the project (see guidance)?</w:t>
            </w:r>
            <w:r w:rsidR="004F4808" w:rsidRPr="00D10386">
              <w:rPr>
                <w:rFonts w:ascii="Arial" w:hAnsi="Arial" w:cs="Arial"/>
                <w:color w:val="000000" w:themeColor="text1"/>
              </w:rPr>
              <w:br/>
            </w:r>
          </w:p>
          <w:p w14:paraId="1BEA592A" w14:textId="77777777" w:rsidR="009F7549" w:rsidRPr="00D10386" w:rsidRDefault="009F7549" w:rsidP="00D96016">
            <w:pPr>
              <w:tabs>
                <w:tab w:val="left" w:pos="604"/>
              </w:tabs>
              <w:ind w:left="604" w:hanging="540"/>
              <w:rPr>
                <w:rFonts w:ascii="Arial" w:hAnsi="Arial" w:cs="Arial"/>
              </w:rPr>
            </w:pPr>
            <w:r w:rsidRPr="00D10386">
              <w:rPr>
                <w:rFonts w:ascii="Arial" w:hAnsi="Arial" w:cs="Arial"/>
              </w:rPr>
              <w:t>5</w:t>
            </w:r>
            <w:r w:rsidR="004F4808" w:rsidRPr="00D10386">
              <w:rPr>
                <w:rFonts w:ascii="Arial" w:hAnsi="Arial" w:cs="Arial"/>
              </w:rPr>
              <w:t>.</w:t>
            </w:r>
            <w:r w:rsidR="004F4808" w:rsidRPr="00D10386">
              <w:rPr>
                <w:rFonts w:ascii="Arial" w:hAnsi="Arial" w:cs="Arial"/>
              </w:rPr>
              <w:tab/>
              <w:t>What are you recommending?</w:t>
            </w:r>
          </w:p>
          <w:p w14:paraId="086B6558" w14:textId="77777777" w:rsidR="009F7549" w:rsidRPr="00D10386" w:rsidRDefault="009F7549" w:rsidP="00D96016">
            <w:pPr>
              <w:tabs>
                <w:tab w:val="left" w:pos="604"/>
              </w:tabs>
              <w:ind w:left="604" w:hanging="540"/>
              <w:rPr>
                <w:rFonts w:ascii="Arial" w:hAnsi="Arial" w:cs="Arial"/>
              </w:rPr>
            </w:pPr>
          </w:p>
        </w:tc>
      </w:tr>
    </w:tbl>
    <w:p w14:paraId="0ED24BCB" w14:textId="77777777" w:rsidR="004F4808" w:rsidRPr="00D10386" w:rsidRDefault="004F4808" w:rsidP="004F4808">
      <w:pPr>
        <w:rPr>
          <w:rFonts w:ascii="Arial" w:hAnsi="Arial" w:cs="Arial"/>
        </w:rPr>
      </w:pPr>
    </w:p>
    <w:p w14:paraId="34B25DEC" w14:textId="77777777" w:rsidR="004F4808" w:rsidRPr="00D10386" w:rsidRDefault="004F4808" w:rsidP="004F4808">
      <w:pPr>
        <w:rPr>
          <w:rFonts w:ascii="Arial" w:hAnsi="Arial" w:cs="Arial"/>
        </w:rPr>
      </w:pPr>
    </w:p>
    <w:tbl>
      <w:tblPr>
        <w:tblStyle w:val="TableGrid"/>
        <w:tblW w:w="0" w:type="auto"/>
        <w:tblInd w:w="468" w:type="dxa"/>
        <w:tblLook w:val="01E0" w:firstRow="1" w:lastRow="1" w:firstColumn="1" w:lastColumn="1" w:noHBand="0" w:noVBand="0"/>
      </w:tblPr>
      <w:tblGrid>
        <w:gridCol w:w="9160"/>
      </w:tblGrid>
      <w:tr w:rsidR="004F4808" w:rsidRPr="00D10386" w14:paraId="39C8E75B" w14:textId="77777777">
        <w:tc>
          <w:tcPr>
            <w:tcW w:w="15565" w:type="dxa"/>
          </w:tcPr>
          <w:p w14:paraId="39CA02E6" w14:textId="77777777" w:rsidR="004F4808" w:rsidRPr="00D10386" w:rsidRDefault="004F4808" w:rsidP="00D96016">
            <w:pPr>
              <w:rPr>
                <w:rFonts w:ascii="Arial" w:hAnsi="Arial" w:cs="Arial"/>
              </w:rPr>
            </w:pPr>
          </w:p>
          <w:p w14:paraId="15DDF511" w14:textId="6011B74C" w:rsidR="00D07A5B" w:rsidRDefault="00D07A5B" w:rsidP="00D07A5B">
            <w:pPr>
              <w:rPr>
                <w:rFonts w:ascii="Arial" w:hAnsi="Arial" w:cs="Arial"/>
              </w:rPr>
            </w:pPr>
            <w:r>
              <w:rPr>
                <w:rFonts w:ascii="Arial" w:hAnsi="Arial" w:cs="Arial"/>
              </w:rPr>
              <w:t>The internal SE induction that will be arranged for the NI within the first two months of them being appointed will include a session with an SE Equal Opportunities Champion</w:t>
            </w:r>
          </w:p>
          <w:p w14:paraId="7F0F59E6" w14:textId="77777777" w:rsidR="00D07A5B" w:rsidRDefault="00D07A5B" w:rsidP="00D96016">
            <w:pPr>
              <w:rPr>
                <w:rFonts w:ascii="Arial" w:hAnsi="Arial" w:cs="Arial"/>
              </w:rPr>
            </w:pPr>
          </w:p>
          <w:p w14:paraId="25ACEA19" w14:textId="4759FC25" w:rsidR="004F4808" w:rsidRPr="00D10386" w:rsidRDefault="00D07A5B" w:rsidP="00D96016">
            <w:pPr>
              <w:rPr>
                <w:rFonts w:ascii="Arial" w:hAnsi="Arial" w:cs="Arial"/>
              </w:rPr>
            </w:pPr>
            <w:r>
              <w:rPr>
                <w:rFonts w:ascii="Arial" w:hAnsi="Arial" w:cs="Arial"/>
              </w:rPr>
              <w:t>The N</w:t>
            </w:r>
            <w:r w:rsidR="00DB647B">
              <w:rPr>
                <w:rFonts w:ascii="Arial" w:hAnsi="Arial" w:cs="Arial"/>
              </w:rPr>
              <w:t>A</w:t>
            </w:r>
            <w:r>
              <w:rPr>
                <w:rFonts w:ascii="Arial" w:hAnsi="Arial" w:cs="Arial"/>
              </w:rPr>
              <w:t xml:space="preserve"> will make </w:t>
            </w:r>
            <w:r w:rsidR="00C139DF">
              <w:rPr>
                <w:rFonts w:ascii="Arial" w:hAnsi="Arial" w:cs="Arial"/>
              </w:rPr>
              <w:t>companies aware of and encourage them to engage</w:t>
            </w:r>
            <w:r>
              <w:rPr>
                <w:rFonts w:ascii="Arial" w:hAnsi="Arial" w:cs="Arial"/>
              </w:rPr>
              <w:t xml:space="preserve"> </w:t>
            </w:r>
            <w:r w:rsidR="00C139DF">
              <w:rPr>
                <w:rFonts w:ascii="Arial" w:hAnsi="Arial" w:cs="Arial"/>
              </w:rPr>
              <w:t>with the Scottish Business Pledge element and the Workplace Innovation service</w:t>
            </w:r>
          </w:p>
          <w:p w14:paraId="759D9779" w14:textId="77777777" w:rsidR="004F4808" w:rsidRPr="00D10386" w:rsidRDefault="004F4808" w:rsidP="00D96016">
            <w:pPr>
              <w:rPr>
                <w:rFonts w:ascii="Arial" w:hAnsi="Arial" w:cs="Arial"/>
              </w:rPr>
            </w:pPr>
          </w:p>
        </w:tc>
      </w:tr>
    </w:tbl>
    <w:p w14:paraId="6B606533" w14:textId="77777777" w:rsidR="004F4808" w:rsidRPr="00D10386" w:rsidRDefault="004F4808" w:rsidP="004F4808">
      <w:pPr>
        <w:pStyle w:val="Heading2"/>
        <w:rPr>
          <w:rFonts w:cs="Arial"/>
          <w:sz w:val="20"/>
        </w:rPr>
      </w:pPr>
    </w:p>
    <w:p w14:paraId="6C1738E1" w14:textId="38FC3EBD" w:rsidR="004F4808" w:rsidRPr="00D10386" w:rsidRDefault="004F4808" w:rsidP="006D45EC">
      <w:pPr>
        <w:pStyle w:val="Heading2"/>
        <w:ind w:left="709" w:hanging="283"/>
        <w:rPr>
          <w:rFonts w:cs="Arial"/>
          <w:sz w:val="20"/>
        </w:rPr>
      </w:pPr>
      <w:r w:rsidRPr="00D10386">
        <w:rPr>
          <w:rFonts w:cs="Arial"/>
          <w:sz w:val="20"/>
        </w:rPr>
        <w:t>5.</w:t>
      </w:r>
      <w:r w:rsidRPr="00D10386">
        <w:rPr>
          <w:rFonts w:cs="Arial"/>
          <w:sz w:val="20"/>
        </w:rPr>
        <w:tab/>
      </w:r>
      <w:r w:rsidR="00866972" w:rsidRPr="00D10386">
        <w:rPr>
          <w:rFonts w:cs="Arial"/>
          <w:sz w:val="20"/>
        </w:rPr>
        <w:t>Involve</w:t>
      </w:r>
      <w:r w:rsidR="009A1BC0">
        <w:rPr>
          <w:rFonts w:cs="Arial"/>
          <w:sz w:val="20"/>
        </w:rPr>
        <w:t xml:space="preserve"> </w:t>
      </w:r>
      <w:r w:rsidR="00866972" w:rsidRPr="00D10386">
        <w:rPr>
          <w:rFonts w:cs="Arial"/>
          <w:sz w:val="20"/>
        </w:rPr>
        <w:t>/</w:t>
      </w:r>
      <w:r w:rsidR="009A1BC0">
        <w:rPr>
          <w:rFonts w:cs="Arial"/>
          <w:sz w:val="20"/>
        </w:rPr>
        <w:t xml:space="preserve"> </w:t>
      </w:r>
      <w:r w:rsidR="00C66FB4" w:rsidRPr="00D10386">
        <w:rPr>
          <w:rFonts w:cs="Arial"/>
          <w:sz w:val="20"/>
        </w:rPr>
        <w:t>Consult relevant stakeholders if appropriate</w:t>
      </w:r>
      <w:r w:rsidRPr="00D10386">
        <w:rPr>
          <w:rFonts w:cs="Arial"/>
          <w:sz w:val="20"/>
        </w:rPr>
        <w:t xml:space="preserve"> - (consider these questions to prompt answers)</w:t>
      </w:r>
    </w:p>
    <w:p w14:paraId="51EE0A8C" w14:textId="77777777" w:rsidR="004F4808" w:rsidRPr="00D10386" w:rsidRDefault="004F4808" w:rsidP="004F4808">
      <w:pPr>
        <w:rPr>
          <w:rFonts w:ascii="Arial" w:hAnsi="Arial" w:cs="Arial"/>
        </w:rPr>
      </w:pPr>
    </w:p>
    <w:tbl>
      <w:tblPr>
        <w:tblStyle w:val="TableGrid"/>
        <w:tblW w:w="0" w:type="auto"/>
        <w:tblInd w:w="468" w:type="dxa"/>
        <w:shd w:val="clear" w:color="auto" w:fill="E6E6E6"/>
        <w:tblLook w:val="01E0" w:firstRow="1" w:lastRow="1" w:firstColumn="1" w:lastColumn="1" w:noHBand="0" w:noVBand="0"/>
      </w:tblPr>
      <w:tblGrid>
        <w:gridCol w:w="9160"/>
      </w:tblGrid>
      <w:tr w:rsidR="004F4808" w:rsidRPr="00D10386" w14:paraId="1B58BAA5" w14:textId="77777777">
        <w:tc>
          <w:tcPr>
            <w:tcW w:w="15565" w:type="dxa"/>
            <w:shd w:val="clear" w:color="auto" w:fill="E6E6E6"/>
          </w:tcPr>
          <w:p w14:paraId="34176B9C" w14:textId="77777777" w:rsidR="004F4808" w:rsidRPr="00D10386" w:rsidRDefault="004F4808" w:rsidP="00D96016">
            <w:pPr>
              <w:ind w:left="540" w:hanging="540"/>
              <w:rPr>
                <w:rFonts w:ascii="Arial" w:hAnsi="Arial" w:cs="Arial"/>
              </w:rPr>
            </w:pPr>
            <w:r w:rsidRPr="00D10386">
              <w:rPr>
                <w:rFonts w:ascii="Arial" w:hAnsi="Arial" w:cs="Arial"/>
              </w:rPr>
              <w:t>1.</w:t>
            </w:r>
            <w:r w:rsidRPr="00D10386">
              <w:rPr>
                <w:rFonts w:ascii="Arial" w:hAnsi="Arial" w:cs="Arial"/>
              </w:rPr>
              <w:tab/>
              <w:t xml:space="preserve">What are the views of the people who are likely to be affected or who have an interest about </w:t>
            </w:r>
          </w:p>
          <w:p w14:paraId="018815D8" w14:textId="77777777" w:rsidR="004F4808" w:rsidRPr="00D10386" w:rsidRDefault="004F4808" w:rsidP="003F6D1E">
            <w:pPr>
              <w:numPr>
                <w:ilvl w:val="0"/>
                <w:numId w:val="18"/>
              </w:numPr>
              <w:tabs>
                <w:tab w:val="clear" w:pos="1800"/>
                <w:tab w:val="num" w:pos="1080"/>
              </w:tabs>
              <w:ind w:left="1080" w:hanging="540"/>
              <w:rPr>
                <w:rFonts w:ascii="Arial" w:hAnsi="Arial" w:cs="Arial"/>
              </w:rPr>
            </w:pPr>
            <w:r w:rsidRPr="00D10386">
              <w:rPr>
                <w:rFonts w:ascii="Arial" w:hAnsi="Arial" w:cs="Arial"/>
              </w:rPr>
              <w:t>Whether you have identified the right issues?</w:t>
            </w:r>
          </w:p>
          <w:p w14:paraId="5CBAAE99" w14:textId="77777777" w:rsidR="004F4808" w:rsidRPr="00D10386" w:rsidRDefault="004F4808" w:rsidP="003F6D1E">
            <w:pPr>
              <w:numPr>
                <w:ilvl w:val="0"/>
                <w:numId w:val="18"/>
              </w:numPr>
              <w:tabs>
                <w:tab w:val="clear" w:pos="1800"/>
                <w:tab w:val="num" w:pos="1080"/>
              </w:tabs>
              <w:ind w:left="1080" w:hanging="540"/>
              <w:rPr>
                <w:rFonts w:ascii="Arial" w:hAnsi="Arial" w:cs="Arial"/>
              </w:rPr>
            </w:pPr>
            <w:r w:rsidRPr="00D10386">
              <w:rPr>
                <w:rFonts w:ascii="Arial" w:hAnsi="Arial" w:cs="Arial"/>
              </w:rPr>
              <w:t>Whether you have proposed suitable modifications?</w:t>
            </w:r>
          </w:p>
          <w:p w14:paraId="00C90718" w14:textId="77777777" w:rsidR="004F4808" w:rsidRPr="00D10386" w:rsidRDefault="004F4808" w:rsidP="00866972">
            <w:pPr>
              <w:numPr>
                <w:ilvl w:val="0"/>
                <w:numId w:val="18"/>
              </w:numPr>
              <w:tabs>
                <w:tab w:val="clear" w:pos="1800"/>
                <w:tab w:val="num" w:pos="1080"/>
              </w:tabs>
              <w:ind w:left="1080" w:hanging="540"/>
              <w:rPr>
                <w:rFonts w:ascii="Arial" w:hAnsi="Arial" w:cs="Arial"/>
              </w:rPr>
            </w:pPr>
            <w:r w:rsidRPr="00D10386">
              <w:rPr>
                <w:rFonts w:ascii="Arial" w:hAnsi="Arial" w:cs="Arial"/>
              </w:rPr>
              <w:t>Whether your proposals will meet their needs?</w:t>
            </w:r>
          </w:p>
          <w:p w14:paraId="3B21C4B0" w14:textId="77777777" w:rsidR="00866972" w:rsidRPr="00D10386" w:rsidRDefault="00866972" w:rsidP="00866972">
            <w:pPr>
              <w:rPr>
                <w:rFonts w:ascii="Arial" w:hAnsi="Arial" w:cs="Arial"/>
              </w:rPr>
            </w:pPr>
          </w:p>
          <w:p w14:paraId="19836AC9" w14:textId="77777777" w:rsidR="00866972" w:rsidRPr="00D10386" w:rsidRDefault="00866972" w:rsidP="00866972">
            <w:pPr>
              <w:rPr>
                <w:rFonts w:ascii="Arial" w:hAnsi="Arial" w:cs="Arial"/>
              </w:rPr>
            </w:pPr>
            <w:r w:rsidRPr="00D10386">
              <w:rPr>
                <w:rFonts w:ascii="Arial" w:hAnsi="Arial" w:cs="Arial"/>
              </w:rPr>
              <w:t xml:space="preserve"> 2.    Should you involve people in the re-design of the policy?</w:t>
            </w:r>
          </w:p>
          <w:p w14:paraId="61A44D9A" w14:textId="77777777" w:rsidR="00866972" w:rsidRPr="00D10386" w:rsidRDefault="00866972" w:rsidP="00866972">
            <w:pPr>
              <w:rPr>
                <w:rFonts w:ascii="Arial" w:hAnsi="Arial" w:cs="Arial"/>
              </w:rPr>
            </w:pPr>
          </w:p>
          <w:p w14:paraId="7741E9B4" w14:textId="77777777" w:rsidR="004F4808" w:rsidRPr="00D10386" w:rsidRDefault="00866972" w:rsidP="00D96016">
            <w:pPr>
              <w:tabs>
                <w:tab w:val="left" w:pos="604"/>
              </w:tabs>
              <w:ind w:left="604" w:hanging="540"/>
              <w:rPr>
                <w:rFonts w:ascii="Arial" w:hAnsi="Arial" w:cs="Arial"/>
              </w:rPr>
            </w:pPr>
            <w:r w:rsidRPr="00D10386">
              <w:rPr>
                <w:rFonts w:ascii="Arial" w:hAnsi="Arial" w:cs="Arial"/>
              </w:rPr>
              <w:t>3</w:t>
            </w:r>
            <w:r w:rsidR="004F4808" w:rsidRPr="00D10386">
              <w:rPr>
                <w:rFonts w:ascii="Arial" w:hAnsi="Arial" w:cs="Arial"/>
              </w:rPr>
              <w:t>.</w:t>
            </w:r>
            <w:r w:rsidR="004F4808" w:rsidRPr="00D10386">
              <w:rPr>
                <w:rFonts w:ascii="Arial" w:hAnsi="Arial" w:cs="Arial"/>
              </w:rPr>
              <w:tab/>
              <w:t>How will you consult</w:t>
            </w:r>
            <w:r w:rsidRPr="00D10386">
              <w:rPr>
                <w:rFonts w:ascii="Arial" w:hAnsi="Arial" w:cs="Arial"/>
              </w:rPr>
              <w:t xml:space="preserve"> once changes have been made</w:t>
            </w:r>
            <w:r w:rsidR="004F4808" w:rsidRPr="00D10386">
              <w:rPr>
                <w:rFonts w:ascii="Arial" w:hAnsi="Arial" w:cs="Arial"/>
              </w:rPr>
              <w:t>?</w:t>
            </w:r>
            <w:r w:rsidR="004F4808" w:rsidRPr="00D10386">
              <w:rPr>
                <w:rFonts w:ascii="Arial" w:hAnsi="Arial" w:cs="Arial"/>
              </w:rPr>
              <w:br/>
            </w:r>
          </w:p>
          <w:p w14:paraId="36AF99A6" w14:textId="5EF91D77" w:rsidR="004F4808" w:rsidRPr="00D10386" w:rsidRDefault="00866972" w:rsidP="00D96016">
            <w:pPr>
              <w:tabs>
                <w:tab w:val="left" w:pos="604"/>
              </w:tabs>
              <w:ind w:left="604" w:hanging="540"/>
              <w:rPr>
                <w:rFonts w:ascii="Arial" w:hAnsi="Arial" w:cs="Arial"/>
              </w:rPr>
            </w:pPr>
            <w:r w:rsidRPr="00D10386">
              <w:rPr>
                <w:rFonts w:ascii="Arial" w:hAnsi="Arial" w:cs="Arial"/>
              </w:rPr>
              <w:t>4</w:t>
            </w:r>
            <w:r w:rsidR="004F4808" w:rsidRPr="00D10386">
              <w:rPr>
                <w:rFonts w:ascii="Arial" w:hAnsi="Arial" w:cs="Arial"/>
              </w:rPr>
              <w:t>.</w:t>
            </w:r>
            <w:r w:rsidR="004F4808" w:rsidRPr="00D10386">
              <w:rPr>
                <w:rFonts w:ascii="Arial" w:hAnsi="Arial" w:cs="Arial"/>
              </w:rPr>
              <w:tab/>
              <w:t xml:space="preserve">Whom do you need to get views </w:t>
            </w:r>
            <w:r w:rsidR="00805E63" w:rsidRPr="00D10386">
              <w:rPr>
                <w:rFonts w:ascii="Arial" w:hAnsi="Arial" w:cs="Arial"/>
              </w:rPr>
              <w:t>from? (</w:t>
            </w:r>
            <w:r w:rsidR="004F4808" w:rsidRPr="00D10386">
              <w:rPr>
                <w:rFonts w:ascii="Arial" w:hAnsi="Arial" w:cs="Arial"/>
              </w:rPr>
              <w:t>internally/externally)</w:t>
            </w:r>
            <w:r w:rsidR="004F4808" w:rsidRPr="00D10386">
              <w:rPr>
                <w:rFonts w:ascii="Arial" w:hAnsi="Arial" w:cs="Arial"/>
              </w:rPr>
              <w:br/>
            </w:r>
          </w:p>
          <w:p w14:paraId="09A64781" w14:textId="77777777" w:rsidR="004F4808" w:rsidRPr="00D10386" w:rsidRDefault="00866972" w:rsidP="00D96016">
            <w:pPr>
              <w:tabs>
                <w:tab w:val="left" w:pos="604"/>
              </w:tabs>
              <w:ind w:left="604" w:hanging="540"/>
              <w:rPr>
                <w:rFonts w:ascii="Arial" w:hAnsi="Arial" w:cs="Arial"/>
              </w:rPr>
            </w:pPr>
            <w:r w:rsidRPr="00D10386">
              <w:rPr>
                <w:rFonts w:ascii="Arial" w:hAnsi="Arial" w:cs="Arial"/>
              </w:rPr>
              <w:t>5</w:t>
            </w:r>
            <w:r w:rsidR="004F4808" w:rsidRPr="00D10386">
              <w:rPr>
                <w:rFonts w:ascii="Arial" w:hAnsi="Arial" w:cs="Arial"/>
              </w:rPr>
              <w:t>.</w:t>
            </w:r>
            <w:r w:rsidR="004F4808" w:rsidRPr="00D10386">
              <w:rPr>
                <w:rFonts w:ascii="Arial" w:hAnsi="Arial" w:cs="Arial"/>
              </w:rPr>
              <w:tab/>
              <w:t>What methods will you use? (consider “hard to reach” groups)</w:t>
            </w:r>
            <w:r w:rsidR="004F4808" w:rsidRPr="00D10386">
              <w:rPr>
                <w:rFonts w:ascii="Arial" w:hAnsi="Arial" w:cs="Arial"/>
              </w:rPr>
              <w:br/>
            </w:r>
          </w:p>
          <w:p w14:paraId="4B11DD4E" w14:textId="77777777" w:rsidR="004F4808" w:rsidRPr="00D10386" w:rsidRDefault="00866972" w:rsidP="00D96016">
            <w:pPr>
              <w:tabs>
                <w:tab w:val="left" w:pos="604"/>
              </w:tabs>
              <w:ind w:left="604" w:hanging="540"/>
              <w:rPr>
                <w:rFonts w:ascii="Arial" w:hAnsi="Arial" w:cs="Arial"/>
              </w:rPr>
            </w:pPr>
            <w:r w:rsidRPr="00D10386">
              <w:rPr>
                <w:rFonts w:ascii="Arial" w:hAnsi="Arial" w:cs="Arial"/>
              </w:rPr>
              <w:t>6</w:t>
            </w:r>
            <w:r w:rsidR="004F4808" w:rsidRPr="00D10386">
              <w:rPr>
                <w:rFonts w:ascii="Arial" w:hAnsi="Arial" w:cs="Arial"/>
              </w:rPr>
              <w:t>.</w:t>
            </w:r>
            <w:r w:rsidR="004F4808" w:rsidRPr="00D10386">
              <w:rPr>
                <w:rFonts w:ascii="Arial" w:hAnsi="Arial" w:cs="Arial"/>
              </w:rPr>
              <w:tab/>
              <w:t>What formats will you use for communicating with different groups?</w:t>
            </w:r>
          </w:p>
          <w:p w14:paraId="0763D115" w14:textId="77777777" w:rsidR="004F4808" w:rsidRPr="00D10386" w:rsidRDefault="004F4808" w:rsidP="00D96016">
            <w:pPr>
              <w:tabs>
                <w:tab w:val="left" w:pos="604"/>
              </w:tabs>
              <w:ind w:left="604" w:hanging="540"/>
              <w:rPr>
                <w:rFonts w:ascii="Arial" w:hAnsi="Arial" w:cs="Arial"/>
              </w:rPr>
            </w:pPr>
          </w:p>
        </w:tc>
      </w:tr>
    </w:tbl>
    <w:p w14:paraId="35FCFF45" w14:textId="77777777" w:rsidR="004F4808" w:rsidRPr="00D10386" w:rsidRDefault="004F4808" w:rsidP="004F4808">
      <w:pPr>
        <w:rPr>
          <w:rFonts w:ascii="Arial" w:hAnsi="Arial" w:cs="Arial"/>
        </w:rPr>
      </w:pPr>
    </w:p>
    <w:tbl>
      <w:tblPr>
        <w:tblStyle w:val="TableGrid"/>
        <w:tblW w:w="0" w:type="auto"/>
        <w:tblInd w:w="468" w:type="dxa"/>
        <w:tblLook w:val="01E0" w:firstRow="1" w:lastRow="1" w:firstColumn="1" w:lastColumn="1" w:noHBand="0" w:noVBand="0"/>
      </w:tblPr>
      <w:tblGrid>
        <w:gridCol w:w="9160"/>
      </w:tblGrid>
      <w:tr w:rsidR="004F4808" w:rsidRPr="00D10386" w14:paraId="63EBEA76" w14:textId="77777777">
        <w:tc>
          <w:tcPr>
            <w:tcW w:w="15565" w:type="dxa"/>
          </w:tcPr>
          <w:p w14:paraId="45D9BDCD" w14:textId="77777777" w:rsidR="004F4808" w:rsidRPr="00D10386" w:rsidRDefault="004F4808" w:rsidP="00D96016">
            <w:pPr>
              <w:rPr>
                <w:rFonts w:ascii="Arial" w:hAnsi="Arial" w:cs="Arial"/>
              </w:rPr>
            </w:pPr>
          </w:p>
          <w:p w14:paraId="4D53431B" w14:textId="77777777" w:rsidR="004F4808" w:rsidRPr="00D10386" w:rsidRDefault="00C139DF" w:rsidP="00D96016">
            <w:pPr>
              <w:rPr>
                <w:rFonts w:ascii="Arial" w:hAnsi="Arial" w:cs="Arial"/>
              </w:rPr>
            </w:pPr>
            <w:r>
              <w:rPr>
                <w:rFonts w:ascii="Arial" w:hAnsi="Arial" w:cs="Arial"/>
              </w:rPr>
              <w:t>The Project Manager has consulted with</w:t>
            </w:r>
            <w:r w:rsidR="00D07A5B">
              <w:rPr>
                <w:rFonts w:ascii="Arial" w:hAnsi="Arial" w:cs="Arial"/>
              </w:rPr>
              <w:t xml:space="preserve"> the SE Equal Opportunities Champions Group</w:t>
            </w:r>
          </w:p>
          <w:p w14:paraId="0E42304A" w14:textId="77777777" w:rsidR="004F4808" w:rsidRPr="00D10386" w:rsidRDefault="004F4808" w:rsidP="00D96016">
            <w:pPr>
              <w:rPr>
                <w:rFonts w:ascii="Arial" w:hAnsi="Arial" w:cs="Arial"/>
              </w:rPr>
            </w:pPr>
          </w:p>
          <w:p w14:paraId="1C433351" w14:textId="77777777" w:rsidR="004F4808" w:rsidRPr="00D10386" w:rsidRDefault="004F4808" w:rsidP="00D96016">
            <w:pPr>
              <w:rPr>
                <w:rFonts w:ascii="Arial" w:hAnsi="Arial" w:cs="Arial"/>
              </w:rPr>
            </w:pPr>
          </w:p>
          <w:p w14:paraId="59147940" w14:textId="77777777" w:rsidR="004F4808" w:rsidRPr="00D10386" w:rsidRDefault="004F4808" w:rsidP="00D96016">
            <w:pPr>
              <w:rPr>
                <w:rFonts w:ascii="Arial" w:hAnsi="Arial" w:cs="Arial"/>
              </w:rPr>
            </w:pPr>
          </w:p>
          <w:p w14:paraId="017C6964" w14:textId="77777777" w:rsidR="004F4808" w:rsidRPr="00D10386" w:rsidRDefault="004F4808" w:rsidP="00D96016">
            <w:pPr>
              <w:rPr>
                <w:rFonts w:ascii="Arial" w:hAnsi="Arial" w:cs="Arial"/>
              </w:rPr>
            </w:pPr>
          </w:p>
          <w:p w14:paraId="1CE3CC57" w14:textId="77777777" w:rsidR="004F4808" w:rsidRPr="00D10386" w:rsidRDefault="004F4808" w:rsidP="00D96016">
            <w:pPr>
              <w:rPr>
                <w:rFonts w:ascii="Arial" w:hAnsi="Arial" w:cs="Arial"/>
              </w:rPr>
            </w:pPr>
          </w:p>
          <w:p w14:paraId="6A22E31F" w14:textId="77777777" w:rsidR="004F4808" w:rsidRPr="00D10386" w:rsidRDefault="004F4808" w:rsidP="00D96016">
            <w:pPr>
              <w:rPr>
                <w:rFonts w:ascii="Arial" w:hAnsi="Arial" w:cs="Arial"/>
              </w:rPr>
            </w:pPr>
          </w:p>
          <w:p w14:paraId="57700679" w14:textId="77777777" w:rsidR="004F4808" w:rsidRPr="00D10386" w:rsidRDefault="004F4808" w:rsidP="00D96016">
            <w:pPr>
              <w:rPr>
                <w:rFonts w:ascii="Arial" w:hAnsi="Arial" w:cs="Arial"/>
              </w:rPr>
            </w:pPr>
          </w:p>
          <w:p w14:paraId="7FB528D2" w14:textId="77777777" w:rsidR="004F4808" w:rsidRPr="00D10386" w:rsidRDefault="004F4808" w:rsidP="00D96016">
            <w:pPr>
              <w:rPr>
                <w:rFonts w:ascii="Arial" w:hAnsi="Arial" w:cs="Arial"/>
              </w:rPr>
            </w:pPr>
          </w:p>
        </w:tc>
      </w:tr>
    </w:tbl>
    <w:p w14:paraId="6C8E998A" w14:textId="77777777" w:rsidR="004F4808" w:rsidRPr="00D10386" w:rsidRDefault="004F4808" w:rsidP="004F4808">
      <w:pPr>
        <w:rPr>
          <w:rFonts w:ascii="Arial" w:hAnsi="Arial" w:cs="Arial"/>
        </w:rPr>
      </w:pPr>
    </w:p>
    <w:p w14:paraId="35A539D2" w14:textId="77777777" w:rsidR="004F4808" w:rsidRPr="00D10386" w:rsidRDefault="004F4808" w:rsidP="006D45EC">
      <w:pPr>
        <w:pStyle w:val="Heading2"/>
        <w:ind w:left="426"/>
        <w:rPr>
          <w:rFonts w:cs="Arial"/>
          <w:sz w:val="20"/>
        </w:rPr>
      </w:pPr>
      <w:r w:rsidRPr="00D10386">
        <w:rPr>
          <w:rFonts w:cs="Arial"/>
          <w:sz w:val="20"/>
        </w:rPr>
        <w:t>6.</w:t>
      </w:r>
      <w:r w:rsidRPr="00D10386">
        <w:rPr>
          <w:rFonts w:cs="Arial"/>
          <w:sz w:val="20"/>
        </w:rPr>
        <w:tab/>
        <w:t>Decide whether to adopt this policy/project - (consider these questions to prompt answers)</w:t>
      </w:r>
    </w:p>
    <w:p w14:paraId="1EA7FC57" w14:textId="77777777" w:rsidR="004F4808" w:rsidRPr="00D10386" w:rsidRDefault="004F4808" w:rsidP="004F4808">
      <w:pPr>
        <w:rPr>
          <w:rFonts w:ascii="Arial" w:hAnsi="Arial" w:cs="Arial"/>
        </w:rPr>
      </w:pPr>
    </w:p>
    <w:tbl>
      <w:tblPr>
        <w:tblStyle w:val="TableGrid"/>
        <w:tblW w:w="0" w:type="auto"/>
        <w:tblInd w:w="468" w:type="dxa"/>
        <w:shd w:val="clear" w:color="auto" w:fill="E6E6E6"/>
        <w:tblLook w:val="01E0" w:firstRow="1" w:lastRow="1" w:firstColumn="1" w:lastColumn="1" w:noHBand="0" w:noVBand="0"/>
      </w:tblPr>
      <w:tblGrid>
        <w:gridCol w:w="9160"/>
      </w:tblGrid>
      <w:tr w:rsidR="004F4808" w:rsidRPr="00D10386" w14:paraId="0730FBDE" w14:textId="77777777">
        <w:tc>
          <w:tcPr>
            <w:tcW w:w="15565" w:type="dxa"/>
            <w:shd w:val="clear" w:color="auto" w:fill="E6E6E6"/>
          </w:tcPr>
          <w:p w14:paraId="2D886149" w14:textId="77777777" w:rsidR="004F4808" w:rsidRPr="00D10386" w:rsidRDefault="006D45EC" w:rsidP="006D45EC">
            <w:pPr>
              <w:tabs>
                <w:tab w:val="left" w:pos="604"/>
              </w:tabs>
              <w:ind w:left="604" w:hanging="646"/>
              <w:rPr>
                <w:rFonts w:ascii="Arial" w:hAnsi="Arial" w:cs="Arial"/>
              </w:rPr>
            </w:pPr>
            <w:r w:rsidRPr="00D10386">
              <w:rPr>
                <w:rFonts w:ascii="Arial" w:hAnsi="Arial" w:cs="Arial"/>
              </w:rPr>
              <w:t xml:space="preserve"> </w:t>
            </w:r>
            <w:r w:rsidR="004F4808" w:rsidRPr="00D10386">
              <w:rPr>
                <w:rFonts w:ascii="Arial" w:hAnsi="Arial" w:cs="Arial"/>
              </w:rPr>
              <w:t>1.</w:t>
            </w:r>
            <w:r w:rsidR="004F4808" w:rsidRPr="00D10386">
              <w:rPr>
                <w:rFonts w:ascii="Arial" w:hAnsi="Arial" w:cs="Arial"/>
              </w:rPr>
              <w:tab/>
              <w:t>What were your findings from the consultation</w:t>
            </w:r>
            <w:r w:rsidR="00C66FB4" w:rsidRPr="00D10386">
              <w:rPr>
                <w:rFonts w:ascii="Arial" w:hAnsi="Arial" w:cs="Arial"/>
              </w:rPr>
              <w:t>/involvement</w:t>
            </w:r>
            <w:r w:rsidR="004F4808" w:rsidRPr="00D10386">
              <w:rPr>
                <w:rFonts w:ascii="Arial" w:hAnsi="Arial" w:cs="Arial"/>
              </w:rPr>
              <w:t>?</w:t>
            </w:r>
            <w:r w:rsidR="004F4808" w:rsidRPr="00D10386">
              <w:rPr>
                <w:rFonts w:ascii="Arial" w:hAnsi="Arial" w:cs="Arial"/>
              </w:rPr>
              <w:br/>
            </w:r>
          </w:p>
          <w:p w14:paraId="6408F287" w14:textId="77777777" w:rsidR="004F4808" w:rsidRPr="00D10386" w:rsidRDefault="004F4808" w:rsidP="00D96016">
            <w:pPr>
              <w:ind w:left="540" w:hanging="540"/>
              <w:rPr>
                <w:rFonts w:ascii="Arial" w:hAnsi="Arial" w:cs="Arial"/>
              </w:rPr>
            </w:pPr>
            <w:r w:rsidRPr="00D10386">
              <w:rPr>
                <w:rFonts w:ascii="Arial" w:hAnsi="Arial" w:cs="Arial"/>
              </w:rPr>
              <w:t>2.</w:t>
            </w:r>
            <w:r w:rsidRPr="00D10386">
              <w:rPr>
                <w:rFonts w:ascii="Arial" w:hAnsi="Arial" w:cs="Arial"/>
              </w:rPr>
              <w:tab/>
              <w:t>Taking into account all of the data, information, potential impact issues and consultation feedback, what will you recommend?</w:t>
            </w:r>
            <w:r w:rsidR="00732587" w:rsidRPr="00D10386">
              <w:rPr>
                <w:rFonts w:ascii="Arial" w:hAnsi="Arial" w:cs="Arial"/>
              </w:rPr>
              <w:t xml:space="preserve"> (Choose &amp; state one option)</w:t>
            </w:r>
          </w:p>
          <w:p w14:paraId="464D0A0C" w14:textId="77777777" w:rsidR="004F4808" w:rsidRPr="00D10386" w:rsidRDefault="004F4808" w:rsidP="003F6D1E">
            <w:pPr>
              <w:numPr>
                <w:ilvl w:val="0"/>
                <w:numId w:val="18"/>
              </w:numPr>
              <w:tabs>
                <w:tab w:val="clear" w:pos="1800"/>
                <w:tab w:val="num" w:pos="1080"/>
              </w:tabs>
              <w:ind w:left="1080" w:hanging="540"/>
              <w:rPr>
                <w:rFonts w:ascii="Arial" w:hAnsi="Arial" w:cs="Arial"/>
              </w:rPr>
            </w:pPr>
            <w:r w:rsidRPr="00D10386">
              <w:rPr>
                <w:rFonts w:ascii="Arial" w:hAnsi="Arial" w:cs="Arial"/>
                <w:b/>
              </w:rPr>
              <w:t>Reject the policy</w:t>
            </w:r>
            <w:r w:rsidR="00051A95" w:rsidRPr="00D10386">
              <w:rPr>
                <w:rFonts w:ascii="Arial" w:hAnsi="Arial" w:cs="Arial"/>
              </w:rPr>
              <w:t xml:space="preserve"> – there is evidence of actual/potential</w:t>
            </w:r>
            <w:r w:rsidR="00937686" w:rsidRPr="00D10386">
              <w:rPr>
                <w:rFonts w:ascii="Arial" w:hAnsi="Arial" w:cs="Arial"/>
              </w:rPr>
              <w:t xml:space="preserve"> unlawful discrimination or brea</w:t>
            </w:r>
            <w:r w:rsidR="00051A95" w:rsidRPr="00D10386">
              <w:rPr>
                <w:rFonts w:ascii="Arial" w:hAnsi="Arial" w:cs="Arial"/>
              </w:rPr>
              <w:t>ch of human rights.</w:t>
            </w:r>
          </w:p>
          <w:p w14:paraId="14874282" w14:textId="77777777" w:rsidR="004F4808" w:rsidRPr="00D10386" w:rsidRDefault="005C3BCA" w:rsidP="003F6D1E">
            <w:pPr>
              <w:numPr>
                <w:ilvl w:val="0"/>
                <w:numId w:val="18"/>
              </w:numPr>
              <w:tabs>
                <w:tab w:val="clear" w:pos="1800"/>
                <w:tab w:val="num" w:pos="1080"/>
              </w:tabs>
              <w:ind w:left="1080" w:hanging="540"/>
              <w:rPr>
                <w:rFonts w:ascii="Arial" w:hAnsi="Arial" w:cs="Arial"/>
              </w:rPr>
            </w:pPr>
            <w:r w:rsidRPr="00D10386">
              <w:rPr>
                <w:rFonts w:ascii="Arial" w:hAnsi="Arial" w:cs="Arial"/>
                <w:b/>
              </w:rPr>
              <w:t>Accept the policy</w:t>
            </w:r>
            <w:r w:rsidR="00051A95" w:rsidRPr="00D10386">
              <w:rPr>
                <w:rFonts w:ascii="Arial" w:hAnsi="Arial" w:cs="Arial"/>
              </w:rPr>
              <w:t xml:space="preserve"> – The EIA demonstrates the policy is robust with no adverse impacts and all opportunities to promote equality</w:t>
            </w:r>
            <w:r w:rsidR="007614D4" w:rsidRPr="00D10386">
              <w:rPr>
                <w:rFonts w:ascii="Arial" w:hAnsi="Arial" w:cs="Arial"/>
              </w:rPr>
              <w:t>/foster good relations</w:t>
            </w:r>
            <w:r w:rsidR="00051A95" w:rsidRPr="00D10386">
              <w:rPr>
                <w:rFonts w:ascii="Arial" w:hAnsi="Arial" w:cs="Arial"/>
              </w:rPr>
              <w:t xml:space="preserve"> have been taken.</w:t>
            </w:r>
          </w:p>
          <w:p w14:paraId="240F2808" w14:textId="77777777" w:rsidR="004F4808" w:rsidRPr="00D10386" w:rsidRDefault="004F4808" w:rsidP="003F6D1E">
            <w:pPr>
              <w:numPr>
                <w:ilvl w:val="0"/>
                <w:numId w:val="18"/>
              </w:numPr>
              <w:tabs>
                <w:tab w:val="clear" w:pos="1800"/>
                <w:tab w:val="num" w:pos="1080"/>
              </w:tabs>
              <w:ind w:left="1080" w:hanging="540"/>
              <w:rPr>
                <w:rFonts w:ascii="Arial" w:hAnsi="Arial" w:cs="Arial"/>
              </w:rPr>
            </w:pPr>
            <w:r w:rsidRPr="00D10386">
              <w:rPr>
                <w:rFonts w:ascii="Arial" w:hAnsi="Arial" w:cs="Arial"/>
                <w:b/>
              </w:rPr>
              <w:t>Modify the policy</w:t>
            </w:r>
            <w:r w:rsidR="005C3BCA" w:rsidRPr="00D10386">
              <w:rPr>
                <w:rFonts w:ascii="Arial" w:hAnsi="Arial" w:cs="Arial"/>
              </w:rPr>
              <w:t xml:space="preserve"> – Adjust the policy to remove barriers or better promote equality</w:t>
            </w:r>
          </w:p>
          <w:p w14:paraId="747F7439" w14:textId="77777777" w:rsidR="004F4808" w:rsidRPr="00D10386" w:rsidRDefault="005C3BCA" w:rsidP="003F6D1E">
            <w:pPr>
              <w:numPr>
                <w:ilvl w:val="0"/>
                <w:numId w:val="18"/>
              </w:numPr>
              <w:tabs>
                <w:tab w:val="clear" w:pos="1800"/>
                <w:tab w:val="num" w:pos="1080"/>
              </w:tabs>
              <w:ind w:left="1080" w:hanging="540"/>
              <w:rPr>
                <w:rFonts w:ascii="Arial" w:hAnsi="Arial" w:cs="Arial"/>
              </w:rPr>
            </w:pPr>
            <w:r w:rsidRPr="00D10386">
              <w:rPr>
                <w:rFonts w:ascii="Arial" w:hAnsi="Arial" w:cs="Arial"/>
                <w:b/>
              </w:rPr>
              <w:t>Continue with the policy</w:t>
            </w:r>
            <w:r w:rsidRPr="00D10386">
              <w:rPr>
                <w:rFonts w:ascii="Arial" w:hAnsi="Arial" w:cs="Arial"/>
              </w:rPr>
              <w:t xml:space="preserve"> – Issues with the policy have been identified but you wish to continue with the policy. Clearly set out justification for doing </w:t>
            </w:r>
            <w:r w:rsidR="007614D4" w:rsidRPr="00D10386">
              <w:rPr>
                <w:rFonts w:ascii="Arial" w:hAnsi="Arial" w:cs="Arial"/>
              </w:rPr>
              <w:t xml:space="preserve">this. </w:t>
            </w:r>
            <w:r w:rsidRPr="00D10386">
              <w:rPr>
                <w:rFonts w:ascii="Arial" w:hAnsi="Arial" w:cs="Arial"/>
              </w:rPr>
              <w:t>Compelling reasons will be needed.</w:t>
            </w:r>
          </w:p>
          <w:p w14:paraId="589AAD2F" w14:textId="77777777" w:rsidR="002623E4" w:rsidRPr="00D10386" w:rsidRDefault="002623E4" w:rsidP="002623E4">
            <w:pPr>
              <w:ind w:left="540"/>
              <w:rPr>
                <w:rFonts w:ascii="Arial" w:hAnsi="Arial" w:cs="Arial"/>
              </w:rPr>
            </w:pPr>
          </w:p>
          <w:p w14:paraId="40F2D54B" w14:textId="25A53461" w:rsidR="00732587" w:rsidRPr="00D10386" w:rsidRDefault="002623E4" w:rsidP="002623E4">
            <w:pPr>
              <w:rPr>
                <w:rFonts w:ascii="Arial" w:hAnsi="Arial" w:cs="Arial"/>
              </w:rPr>
            </w:pPr>
            <w:r w:rsidRPr="00D10386">
              <w:rPr>
                <w:rFonts w:ascii="Arial" w:hAnsi="Arial" w:cs="Arial"/>
              </w:rPr>
              <w:t>3.     If the E</w:t>
            </w:r>
            <w:r w:rsidR="00732587" w:rsidRPr="00D10386">
              <w:rPr>
                <w:rFonts w:ascii="Arial" w:hAnsi="Arial" w:cs="Arial"/>
              </w:rPr>
              <w:t xml:space="preserve">quality </w:t>
            </w:r>
            <w:r w:rsidRPr="00D10386">
              <w:rPr>
                <w:rFonts w:ascii="Arial" w:hAnsi="Arial" w:cs="Arial"/>
              </w:rPr>
              <w:t>I</w:t>
            </w:r>
            <w:r w:rsidR="00732587" w:rsidRPr="00D10386">
              <w:rPr>
                <w:rFonts w:ascii="Arial" w:hAnsi="Arial" w:cs="Arial"/>
              </w:rPr>
              <w:t xml:space="preserve">mpact </w:t>
            </w:r>
            <w:r w:rsidRPr="00D10386">
              <w:rPr>
                <w:rFonts w:ascii="Arial" w:hAnsi="Arial" w:cs="Arial"/>
              </w:rPr>
              <w:t>A</w:t>
            </w:r>
            <w:r w:rsidR="00732587" w:rsidRPr="00D10386">
              <w:rPr>
                <w:rFonts w:ascii="Arial" w:hAnsi="Arial" w:cs="Arial"/>
              </w:rPr>
              <w:t>ssessment (EqIA)</w:t>
            </w:r>
            <w:r w:rsidRPr="00D10386">
              <w:rPr>
                <w:rFonts w:ascii="Arial" w:hAnsi="Arial" w:cs="Arial"/>
              </w:rPr>
              <w:t xml:space="preserve"> is on a </w:t>
            </w:r>
            <w:r w:rsidR="00805E63" w:rsidRPr="00D10386">
              <w:rPr>
                <w:rFonts w:ascii="Arial" w:hAnsi="Arial" w:cs="Arial"/>
              </w:rPr>
              <w:t>high-level</w:t>
            </w:r>
            <w:r w:rsidRPr="00D10386">
              <w:rPr>
                <w:rFonts w:ascii="Arial" w:hAnsi="Arial" w:cs="Arial"/>
              </w:rPr>
              <w:t xml:space="preserve"> policy/strategy state here</w:t>
            </w:r>
          </w:p>
          <w:p w14:paraId="3EED6355" w14:textId="77777777" w:rsidR="00732587" w:rsidRPr="00D10386" w:rsidRDefault="002623E4" w:rsidP="002623E4">
            <w:pPr>
              <w:rPr>
                <w:rFonts w:ascii="Arial" w:hAnsi="Arial" w:cs="Arial"/>
              </w:rPr>
            </w:pPr>
            <w:r w:rsidRPr="00D10386">
              <w:rPr>
                <w:rFonts w:ascii="Arial" w:hAnsi="Arial" w:cs="Arial"/>
              </w:rPr>
              <w:t xml:space="preserve"> </w:t>
            </w:r>
            <w:r w:rsidR="00732587" w:rsidRPr="00D10386">
              <w:rPr>
                <w:rFonts w:ascii="Arial" w:hAnsi="Arial" w:cs="Arial"/>
              </w:rPr>
              <w:t xml:space="preserve">       </w:t>
            </w:r>
            <w:r w:rsidRPr="00D10386">
              <w:rPr>
                <w:rFonts w:ascii="Arial" w:hAnsi="Arial" w:cs="Arial"/>
              </w:rPr>
              <w:t>if further E</w:t>
            </w:r>
            <w:r w:rsidR="00732587" w:rsidRPr="00D10386">
              <w:rPr>
                <w:rFonts w:ascii="Arial" w:hAnsi="Arial" w:cs="Arial"/>
              </w:rPr>
              <w:t>q</w:t>
            </w:r>
            <w:r w:rsidRPr="00D10386">
              <w:rPr>
                <w:rFonts w:ascii="Arial" w:hAnsi="Arial" w:cs="Arial"/>
              </w:rPr>
              <w:t xml:space="preserve">IAs need to be carried out on projects emanating from the policy/strategy </w:t>
            </w:r>
            <w:r w:rsidR="00732587" w:rsidRPr="00D10386">
              <w:rPr>
                <w:rFonts w:ascii="Arial" w:hAnsi="Arial" w:cs="Arial"/>
              </w:rPr>
              <w:t xml:space="preserve"> </w:t>
            </w:r>
          </w:p>
          <w:p w14:paraId="3408797D" w14:textId="77777777" w:rsidR="002623E4" w:rsidRPr="00D10386" w:rsidRDefault="00732587" w:rsidP="002623E4">
            <w:pPr>
              <w:rPr>
                <w:rFonts w:ascii="Arial" w:hAnsi="Arial" w:cs="Arial"/>
              </w:rPr>
            </w:pPr>
            <w:r w:rsidRPr="00D10386">
              <w:rPr>
                <w:rFonts w:ascii="Arial" w:hAnsi="Arial" w:cs="Arial"/>
              </w:rPr>
              <w:t xml:space="preserve">        </w:t>
            </w:r>
            <w:r w:rsidR="002623E4" w:rsidRPr="00D10386">
              <w:rPr>
                <w:rFonts w:ascii="Arial" w:hAnsi="Arial" w:cs="Arial"/>
              </w:rPr>
              <w:t xml:space="preserve">and inform project managers. </w:t>
            </w:r>
          </w:p>
          <w:p w14:paraId="4429806F" w14:textId="77777777" w:rsidR="004F4808" w:rsidRPr="00D10386" w:rsidRDefault="004F4808" w:rsidP="00D96016">
            <w:pPr>
              <w:ind w:left="540"/>
              <w:rPr>
                <w:rFonts w:ascii="Arial" w:hAnsi="Arial" w:cs="Arial"/>
              </w:rPr>
            </w:pPr>
          </w:p>
        </w:tc>
      </w:tr>
    </w:tbl>
    <w:p w14:paraId="7D3B2972" w14:textId="77777777" w:rsidR="004F4808" w:rsidRPr="00D10386" w:rsidRDefault="004F4808" w:rsidP="004F4808">
      <w:pPr>
        <w:rPr>
          <w:rFonts w:ascii="Arial" w:hAnsi="Arial" w:cs="Arial"/>
        </w:rPr>
      </w:pPr>
    </w:p>
    <w:tbl>
      <w:tblPr>
        <w:tblStyle w:val="TableGrid"/>
        <w:tblW w:w="0" w:type="auto"/>
        <w:tblInd w:w="468" w:type="dxa"/>
        <w:tblLook w:val="01E0" w:firstRow="1" w:lastRow="1" w:firstColumn="1" w:lastColumn="1" w:noHBand="0" w:noVBand="0"/>
      </w:tblPr>
      <w:tblGrid>
        <w:gridCol w:w="9160"/>
      </w:tblGrid>
      <w:tr w:rsidR="004F4808" w:rsidRPr="00D10386" w14:paraId="7BA3E643" w14:textId="77777777">
        <w:tc>
          <w:tcPr>
            <w:tcW w:w="15565" w:type="dxa"/>
          </w:tcPr>
          <w:p w14:paraId="61B1E449" w14:textId="77777777" w:rsidR="004F4808" w:rsidRPr="00D10386" w:rsidRDefault="004F4808" w:rsidP="00D96016">
            <w:pPr>
              <w:rPr>
                <w:rFonts w:ascii="Arial" w:hAnsi="Arial" w:cs="Arial"/>
              </w:rPr>
            </w:pPr>
          </w:p>
          <w:p w14:paraId="008FB7B0" w14:textId="77777777" w:rsidR="00AA2798" w:rsidRDefault="00AA2798" w:rsidP="00D96016">
            <w:pPr>
              <w:rPr>
                <w:rFonts w:ascii="Arial" w:hAnsi="Arial" w:cs="Arial"/>
              </w:rPr>
            </w:pPr>
          </w:p>
          <w:p w14:paraId="5A1D9E27" w14:textId="5CF41170" w:rsidR="004F4808" w:rsidRPr="00D10386" w:rsidRDefault="00D07A5B" w:rsidP="00D96016">
            <w:pPr>
              <w:rPr>
                <w:rFonts w:ascii="Arial" w:hAnsi="Arial" w:cs="Arial"/>
              </w:rPr>
            </w:pPr>
            <w:r>
              <w:rPr>
                <w:rFonts w:ascii="Arial" w:hAnsi="Arial" w:cs="Arial"/>
              </w:rPr>
              <w:t xml:space="preserve">It has been recognised that there is underrepresentation and therefore the policy will be </w:t>
            </w:r>
            <w:r w:rsidR="00805E63">
              <w:rPr>
                <w:rFonts w:ascii="Arial" w:hAnsi="Arial" w:cs="Arial"/>
              </w:rPr>
              <w:t>Modified and</w:t>
            </w:r>
            <w:r w:rsidR="0006251A">
              <w:rPr>
                <w:rFonts w:ascii="Arial" w:hAnsi="Arial" w:cs="Arial"/>
              </w:rPr>
              <w:t xml:space="preserve"> adjust</w:t>
            </w:r>
            <w:r>
              <w:rPr>
                <w:rFonts w:ascii="Arial" w:hAnsi="Arial" w:cs="Arial"/>
              </w:rPr>
              <w:t xml:space="preserve">ed </w:t>
            </w:r>
            <w:r w:rsidR="0006251A">
              <w:rPr>
                <w:rFonts w:ascii="Arial" w:hAnsi="Arial" w:cs="Arial"/>
              </w:rPr>
              <w:t>to remove barriers or better promote equality</w:t>
            </w:r>
            <w:r>
              <w:rPr>
                <w:rFonts w:ascii="Arial" w:hAnsi="Arial" w:cs="Arial"/>
              </w:rPr>
              <w:t xml:space="preserve"> as per Section 4</w:t>
            </w:r>
          </w:p>
          <w:p w14:paraId="3D49236F" w14:textId="77777777" w:rsidR="004F4808" w:rsidRPr="00D10386" w:rsidRDefault="004F4808" w:rsidP="00D96016">
            <w:pPr>
              <w:rPr>
                <w:rFonts w:ascii="Arial" w:hAnsi="Arial" w:cs="Arial"/>
              </w:rPr>
            </w:pPr>
          </w:p>
          <w:p w14:paraId="39E132A4" w14:textId="77777777" w:rsidR="004F4808" w:rsidRPr="00D10386" w:rsidRDefault="004F4808" w:rsidP="00D96016">
            <w:pPr>
              <w:rPr>
                <w:rFonts w:ascii="Arial" w:hAnsi="Arial" w:cs="Arial"/>
              </w:rPr>
            </w:pPr>
          </w:p>
          <w:p w14:paraId="0F6084D7" w14:textId="77777777" w:rsidR="004F4808" w:rsidRPr="00D10386" w:rsidRDefault="004F4808" w:rsidP="00D96016">
            <w:pPr>
              <w:rPr>
                <w:rFonts w:ascii="Arial" w:hAnsi="Arial" w:cs="Arial"/>
              </w:rPr>
            </w:pPr>
          </w:p>
          <w:p w14:paraId="04D4D59F" w14:textId="77777777" w:rsidR="004F4808" w:rsidRPr="00D10386" w:rsidRDefault="004F4808" w:rsidP="00D96016">
            <w:pPr>
              <w:rPr>
                <w:rFonts w:ascii="Arial" w:hAnsi="Arial" w:cs="Arial"/>
              </w:rPr>
            </w:pPr>
          </w:p>
          <w:p w14:paraId="7413DA00" w14:textId="77777777" w:rsidR="004F4808" w:rsidRPr="00D10386" w:rsidRDefault="004F4808" w:rsidP="00D96016">
            <w:pPr>
              <w:rPr>
                <w:rFonts w:ascii="Arial" w:hAnsi="Arial" w:cs="Arial"/>
              </w:rPr>
            </w:pPr>
          </w:p>
          <w:p w14:paraId="389F1668" w14:textId="77777777" w:rsidR="004F4808" w:rsidRPr="00D10386" w:rsidRDefault="004F4808" w:rsidP="00D96016">
            <w:pPr>
              <w:rPr>
                <w:rFonts w:ascii="Arial" w:hAnsi="Arial" w:cs="Arial"/>
              </w:rPr>
            </w:pPr>
          </w:p>
          <w:p w14:paraId="4A2B568B" w14:textId="77777777" w:rsidR="004F4808" w:rsidRPr="00D10386" w:rsidRDefault="004F4808" w:rsidP="00D96016">
            <w:pPr>
              <w:rPr>
                <w:rFonts w:ascii="Arial" w:hAnsi="Arial" w:cs="Arial"/>
              </w:rPr>
            </w:pPr>
          </w:p>
        </w:tc>
      </w:tr>
    </w:tbl>
    <w:p w14:paraId="59C59B63" w14:textId="77777777" w:rsidR="004F4808" w:rsidRPr="00D10386" w:rsidRDefault="004F4808" w:rsidP="004F4808">
      <w:pPr>
        <w:rPr>
          <w:rFonts w:ascii="Arial" w:hAnsi="Arial" w:cs="Arial"/>
        </w:rPr>
      </w:pPr>
    </w:p>
    <w:p w14:paraId="0CE71955" w14:textId="77777777" w:rsidR="004F4808" w:rsidRPr="00D10386" w:rsidRDefault="004F4808" w:rsidP="00D10386">
      <w:pPr>
        <w:pStyle w:val="Heading2"/>
        <w:ind w:firstLine="426"/>
        <w:rPr>
          <w:rFonts w:cs="Arial"/>
          <w:sz w:val="20"/>
        </w:rPr>
      </w:pPr>
      <w:r w:rsidRPr="00D10386">
        <w:rPr>
          <w:rFonts w:cs="Arial"/>
          <w:sz w:val="20"/>
        </w:rPr>
        <w:t>7.</w:t>
      </w:r>
      <w:r w:rsidRPr="00D10386">
        <w:rPr>
          <w:rFonts w:cs="Arial"/>
          <w:sz w:val="20"/>
        </w:rPr>
        <w:tab/>
        <w:t>Make Monitoring (and review) Arrangements - (consider these questions to prompt answers)</w:t>
      </w:r>
    </w:p>
    <w:p w14:paraId="18C388BB" w14:textId="77777777" w:rsidR="004F4808" w:rsidRPr="00D10386" w:rsidRDefault="004F4808" w:rsidP="004F4808">
      <w:pPr>
        <w:rPr>
          <w:rFonts w:ascii="Arial" w:hAnsi="Arial" w:cs="Arial"/>
        </w:rPr>
      </w:pPr>
    </w:p>
    <w:tbl>
      <w:tblPr>
        <w:tblStyle w:val="TableGrid"/>
        <w:tblW w:w="0" w:type="auto"/>
        <w:tblInd w:w="468" w:type="dxa"/>
        <w:shd w:val="clear" w:color="auto" w:fill="E6E6E6"/>
        <w:tblLook w:val="01E0" w:firstRow="1" w:lastRow="1" w:firstColumn="1" w:lastColumn="1" w:noHBand="0" w:noVBand="0"/>
      </w:tblPr>
      <w:tblGrid>
        <w:gridCol w:w="9160"/>
      </w:tblGrid>
      <w:tr w:rsidR="004F4808" w:rsidRPr="00D10386" w14:paraId="5921010A" w14:textId="77777777">
        <w:tc>
          <w:tcPr>
            <w:tcW w:w="15565" w:type="dxa"/>
            <w:shd w:val="clear" w:color="auto" w:fill="E6E6E6"/>
          </w:tcPr>
          <w:p w14:paraId="20611FEA" w14:textId="77777777" w:rsidR="004F4808" w:rsidRPr="00D10386" w:rsidRDefault="004F4808" w:rsidP="00D96016">
            <w:pPr>
              <w:tabs>
                <w:tab w:val="left" w:pos="604"/>
              </w:tabs>
              <w:ind w:left="604" w:hanging="540"/>
              <w:rPr>
                <w:rFonts w:ascii="Arial" w:hAnsi="Arial" w:cs="Arial"/>
              </w:rPr>
            </w:pPr>
            <w:r w:rsidRPr="00D10386">
              <w:rPr>
                <w:rFonts w:ascii="Arial" w:hAnsi="Arial" w:cs="Arial"/>
              </w:rPr>
              <w:t>1.</w:t>
            </w:r>
            <w:r w:rsidRPr="00D10386">
              <w:rPr>
                <w:rFonts w:ascii="Arial" w:hAnsi="Arial" w:cs="Arial"/>
              </w:rPr>
              <w:tab/>
              <w:t>How will you know what the actual effect of the policy/project is?</w:t>
            </w:r>
            <w:r w:rsidRPr="00D10386">
              <w:rPr>
                <w:rFonts w:ascii="Arial" w:hAnsi="Arial" w:cs="Arial"/>
              </w:rPr>
              <w:br/>
            </w:r>
          </w:p>
          <w:p w14:paraId="49120D67" w14:textId="77777777" w:rsidR="004F4808" w:rsidRPr="00D10386" w:rsidRDefault="004F4808" w:rsidP="00D96016">
            <w:pPr>
              <w:tabs>
                <w:tab w:val="left" w:pos="604"/>
              </w:tabs>
              <w:ind w:left="604" w:hanging="540"/>
              <w:rPr>
                <w:rFonts w:ascii="Arial" w:hAnsi="Arial" w:cs="Arial"/>
              </w:rPr>
            </w:pPr>
            <w:r w:rsidRPr="00D10386">
              <w:rPr>
                <w:rFonts w:ascii="Arial" w:hAnsi="Arial" w:cs="Arial"/>
              </w:rPr>
              <w:t>2.</w:t>
            </w:r>
            <w:r w:rsidRPr="00D10386">
              <w:rPr>
                <w:rFonts w:ascii="Arial" w:hAnsi="Arial" w:cs="Arial"/>
              </w:rPr>
              <w:tab/>
              <w:t>In what ways will you monitor? e.g. continuously or irregularly, quantitative methods such as surveys, qualitative methods such as interviews</w:t>
            </w:r>
            <w:r w:rsidRPr="00D10386">
              <w:rPr>
                <w:rFonts w:ascii="Arial" w:hAnsi="Arial" w:cs="Arial"/>
              </w:rPr>
              <w:br/>
            </w:r>
          </w:p>
          <w:p w14:paraId="54990780" w14:textId="77777777" w:rsidR="004F4808" w:rsidRPr="00D10386" w:rsidRDefault="004F4808" w:rsidP="00D96016">
            <w:pPr>
              <w:tabs>
                <w:tab w:val="left" w:pos="604"/>
              </w:tabs>
              <w:ind w:left="604" w:hanging="540"/>
              <w:rPr>
                <w:rFonts w:ascii="Arial" w:hAnsi="Arial" w:cs="Arial"/>
              </w:rPr>
            </w:pPr>
            <w:r w:rsidRPr="00D10386">
              <w:rPr>
                <w:rFonts w:ascii="Arial" w:hAnsi="Arial" w:cs="Arial"/>
              </w:rPr>
              <w:t>3.</w:t>
            </w:r>
            <w:r w:rsidRPr="00D10386">
              <w:rPr>
                <w:rFonts w:ascii="Arial" w:hAnsi="Arial" w:cs="Arial"/>
              </w:rPr>
              <w:tab/>
              <w:t>How often will monitoring informa</w:t>
            </w:r>
            <w:r w:rsidR="007614D4" w:rsidRPr="00D10386">
              <w:rPr>
                <w:rFonts w:ascii="Arial" w:hAnsi="Arial" w:cs="Arial"/>
              </w:rPr>
              <w:t>tion be analysed</w:t>
            </w:r>
            <w:r w:rsidRPr="00D10386">
              <w:rPr>
                <w:rFonts w:ascii="Arial" w:hAnsi="Arial" w:cs="Arial"/>
              </w:rPr>
              <w:t>?</w:t>
            </w:r>
            <w:r w:rsidRPr="00D10386">
              <w:rPr>
                <w:rFonts w:ascii="Arial" w:hAnsi="Arial" w:cs="Arial"/>
              </w:rPr>
              <w:br/>
            </w:r>
          </w:p>
          <w:p w14:paraId="0DC1A699" w14:textId="77777777" w:rsidR="004F4808" w:rsidRPr="00D10386" w:rsidRDefault="004F4808" w:rsidP="00D96016">
            <w:pPr>
              <w:tabs>
                <w:tab w:val="left" w:pos="604"/>
              </w:tabs>
              <w:ind w:left="604" w:hanging="540"/>
              <w:rPr>
                <w:rFonts w:ascii="Arial" w:hAnsi="Arial" w:cs="Arial"/>
              </w:rPr>
            </w:pPr>
            <w:r w:rsidRPr="00D10386">
              <w:rPr>
                <w:rFonts w:ascii="Arial" w:hAnsi="Arial" w:cs="Arial"/>
              </w:rPr>
              <w:t>4.</w:t>
            </w:r>
            <w:r w:rsidRPr="00D10386">
              <w:rPr>
                <w:rFonts w:ascii="Arial" w:hAnsi="Arial" w:cs="Arial"/>
              </w:rPr>
              <w:tab/>
              <w:t>When will you review the policy/project taking into account any monitoring information?</w:t>
            </w:r>
          </w:p>
        </w:tc>
      </w:tr>
    </w:tbl>
    <w:p w14:paraId="6231C515" w14:textId="77777777" w:rsidR="004F4808" w:rsidRPr="00D10386" w:rsidRDefault="004F4808" w:rsidP="004F4808">
      <w:pPr>
        <w:rPr>
          <w:rFonts w:ascii="Arial" w:hAnsi="Arial" w:cs="Arial"/>
        </w:rPr>
      </w:pPr>
    </w:p>
    <w:p w14:paraId="2A629869" w14:textId="77777777" w:rsidR="004F4808" w:rsidRPr="00D10386" w:rsidRDefault="004F4808" w:rsidP="004F4808">
      <w:pPr>
        <w:rPr>
          <w:rFonts w:ascii="Arial" w:hAnsi="Arial" w:cs="Arial"/>
        </w:rPr>
      </w:pPr>
    </w:p>
    <w:tbl>
      <w:tblPr>
        <w:tblStyle w:val="TableGrid"/>
        <w:tblW w:w="0" w:type="auto"/>
        <w:tblInd w:w="468" w:type="dxa"/>
        <w:tblLook w:val="01E0" w:firstRow="1" w:lastRow="1" w:firstColumn="1" w:lastColumn="1" w:noHBand="0" w:noVBand="0"/>
      </w:tblPr>
      <w:tblGrid>
        <w:gridCol w:w="9160"/>
      </w:tblGrid>
      <w:tr w:rsidR="004F4808" w:rsidRPr="00D46A64" w14:paraId="181C0677" w14:textId="77777777">
        <w:tc>
          <w:tcPr>
            <w:tcW w:w="15565" w:type="dxa"/>
          </w:tcPr>
          <w:p w14:paraId="237DCF8F" w14:textId="77777777" w:rsidR="004F4808" w:rsidRPr="00D46A64" w:rsidRDefault="004F4808" w:rsidP="00D96016">
            <w:pPr>
              <w:rPr>
                <w:rFonts w:ascii="Arial" w:hAnsi="Arial" w:cs="Arial"/>
              </w:rPr>
            </w:pPr>
          </w:p>
          <w:p w14:paraId="2C906B81" w14:textId="77777777" w:rsidR="004F4808" w:rsidRPr="00D46A64" w:rsidRDefault="00D46A64" w:rsidP="00D46A64">
            <w:pPr>
              <w:jc w:val="both"/>
              <w:rPr>
                <w:rFonts w:ascii="Arial" w:hAnsi="Arial" w:cs="Arial"/>
              </w:rPr>
            </w:pPr>
            <w:r w:rsidRPr="00D46A64">
              <w:rPr>
                <w:rFonts w:ascii="Arial" w:hAnsi="Arial" w:cs="Arial"/>
                <w:szCs w:val="22"/>
              </w:rPr>
              <w:t>The SE Project Manager will hold monthly meetings with the NI to monitor progress against project objectives and targets</w:t>
            </w:r>
            <w:r>
              <w:rPr>
                <w:rFonts w:ascii="Arial" w:hAnsi="Arial" w:cs="Arial"/>
                <w:szCs w:val="22"/>
              </w:rPr>
              <w:t>.</w:t>
            </w:r>
            <w:r w:rsidRPr="00D46A64">
              <w:rPr>
                <w:rFonts w:ascii="Arial" w:hAnsi="Arial" w:cs="Arial"/>
                <w:szCs w:val="22"/>
              </w:rPr>
              <w:t xml:space="preserve"> The NI will be required to provide a monthly progress report one week in advance of the agreed meeting dates which will report on the progress achieved towards project objectives and milestones.</w:t>
            </w:r>
            <w:r>
              <w:rPr>
                <w:rFonts w:ascii="Arial" w:hAnsi="Arial" w:cs="Arial"/>
                <w:szCs w:val="22"/>
              </w:rPr>
              <w:t xml:space="preserve"> This report will include a section on Equal Opportunities within the Ecosystem</w:t>
            </w:r>
          </w:p>
          <w:p w14:paraId="3B790370" w14:textId="77777777" w:rsidR="004F4808" w:rsidRPr="00D46A64" w:rsidRDefault="004F4808" w:rsidP="00D96016">
            <w:pPr>
              <w:rPr>
                <w:rFonts w:ascii="Arial" w:hAnsi="Arial" w:cs="Arial"/>
              </w:rPr>
            </w:pPr>
          </w:p>
          <w:p w14:paraId="2C85B5C8" w14:textId="77777777" w:rsidR="004F4808" w:rsidRPr="00D46A64" w:rsidRDefault="004F4808" w:rsidP="00D96016">
            <w:pPr>
              <w:rPr>
                <w:rFonts w:ascii="Arial" w:hAnsi="Arial" w:cs="Arial"/>
              </w:rPr>
            </w:pPr>
          </w:p>
          <w:p w14:paraId="209B882F" w14:textId="77777777" w:rsidR="004F4808" w:rsidRPr="00D46A64" w:rsidRDefault="004F4808" w:rsidP="00D96016">
            <w:pPr>
              <w:rPr>
                <w:rFonts w:ascii="Arial" w:hAnsi="Arial" w:cs="Arial"/>
              </w:rPr>
            </w:pPr>
          </w:p>
          <w:p w14:paraId="09C43457" w14:textId="77777777" w:rsidR="004F4808" w:rsidRPr="00D46A64" w:rsidRDefault="004F4808" w:rsidP="00D96016">
            <w:pPr>
              <w:rPr>
                <w:rFonts w:ascii="Arial" w:hAnsi="Arial" w:cs="Arial"/>
              </w:rPr>
            </w:pPr>
          </w:p>
          <w:p w14:paraId="4718A919" w14:textId="77777777" w:rsidR="004F4808" w:rsidRPr="00D46A64" w:rsidRDefault="004F4808" w:rsidP="00D96016">
            <w:pPr>
              <w:rPr>
                <w:rFonts w:ascii="Arial" w:hAnsi="Arial" w:cs="Arial"/>
              </w:rPr>
            </w:pPr>
          </w:p>
        </w:tc>
      </w:tr>
    </w:tbl>
    <w:p w14:paraId="0630C9AB" w14:textId="77777777" w:rsidR="004F4808" w:rsidRPr="00D10386" w:rsidRDefault="004F4808" w:rsidP="004F4808">
      <w:pPr>
        <w:rPr>
          <w:rFonts w:ascii="Arial" w:hAnsi="Arial" w:cs="Arial"/>
        </w:rPr>
      </w:pPr>
    </w:p>
    <w:p w14:paraId="18B54EB6" w14:textId="77777777" w:rsidR="004F4808" w:rsidRPr="00D10386" w:rsidRDefault="004F4808" w:rsidP="004F4808">
      <w:pPr>
        <w:rPr>
          <w:rFonts w:ascii="Arial" w:hAnsi="Arial" w:cs="Arial"/>
        </w:rPr>
      </w:pPr>
    </w:p>
    <w:p w14:paraId="7E994852" w14:textId="77777777" w:rsidR="004F4808" w:rsidRPr="00D10386" w:rsidRDefault="00862E94" w:rsidP="00D10386">
      <w:pPr>
        <w:ind w:left="540" w:hanging="114"/>
        <w:outlineLvl w:val="0"/>
        <w:rPr>
          <w:rFonts w:ascii="Arial" w:hAnsi="Arial" w:cs="Arial"/>
        </w:rPr>
      </w:pPr>
      <w:r w:rsidRPr="00D10386">
        <w:rPr>
          <w:rFonts w:ascii="Arial" w:hAnsi="Arial" w:cs="Arial"/>
          <w:b/>
        </w:rPr>
        <w:t>8.</w:t>
      </w:r>
      <w:r w:rsidRPr="00D10386">
        <w:rPr>
          <w:rFonts w:ascii="Arial" w:hAnsi="Arial" w:cs="Arial"/>
          <w:b/>
        </w:rPr>
        <w:tab/>
      </w:r>
      <w:r w:rsidR="004F4808" w:rsidRPr="00D10386">
        <w:rPr>
          <w:rFonts w:ascii="Arial" w:hAnsi="Arial" w:cs="Arial"/>
          <w:b/>
        </w:rPr>
        <w:t>Equality Impact Assessment</w:t>
      </w:r>
      <w:r w:rsidRPr="00D10386">
        <w:rPr>
          <w:rFonts w:ascii="Arial" w:hAnsi="Arial" w:cs="Arial"/>
          <w:b/>
        </w:rPr>
        <w:t xml:space="preserve"> review</w:t>
      </w:r>
    </w:p>
    <w:p w14:paraId="5978786F" w14:textId="77777777" w:rsidR="004F4808" w:rsidRPr="00D10386" w:rsidRDefault="004F4808" w:rsidP="004F4808">
      <w:pPr>
        <w:rPr>
          <w:rFonts w:ascii="Arial" w:hAnsi="Arial" w:cs="Arial"/>
        </w:rPr>
      </w:pPr>
    </w:p>
    <w:p w14:paraId="7DB123E5" w14:textId="77777777" w:rsidR="004F4808" w:rsidRPr="00D10386" w:rsidRDefault="004F4808" w:rsidP="004F4808">
      <w:pPr>
        <w:rPr>
          <w:rFonts w:ascii="Arial" w:hAnsi="Arial" w:cs="Arial"/>
        </w:rPr>
      </w:pPr>
    </w:p>
    <w:tbl>
      <w:tblPr>
        <w:tblStyle w:val="TableGrid"/>
        <w:tblW w:w="0" w:type="auto"/>
        <w:tblInd w:w="468" w:type="dxa"/>
        <w:shd w:val="clear" w:color="auto" w:fill="E6E6E6"/>
        <w:tblLook w:val="01E0" w:firstRow="1" w:lastRow="1" w:firstColumn="1" w:lastColumn="1" w:noHBand="0" w:noVBand="0"/>
      </w:tblPr>
      <w:tblGrid>
        <w:gridCol w:w="9160"/>
      </w:tblGrid>
      <w:tr w:rsidR="004F4808" w:rsidRPr="00D10386" w14:paraId="77335679" w14:textId="77777777">
        <w:trPr>
          <w:trHeight w:val="742"/>
        </w:trPr>
        <w:tc>
          <w:tcPr>
            <w:tcW w:w="15565" w:type="dxa"/>
            <w:shd w:val="clear" w:color="auto" w:fill="E6E6E6"/>
          </w:tcPr>
          <w:p w14:paraId="0FBB05C6" w14:textId="77777777" w:rsidR="004F4808" w:rsidRPr="00D10386" w:rsidRDefault="004F4808" w:rsidP="00D96016">
            <w:pPr>
              <w:rPr>
                <w:rFonts w:ascii="Arial" w:hAnsi="Arial" w:cs="Arial"/>
              </w:rPr>
            </w:pPr>
          </w:p>
          <w:p w14:paraId="14D940E5" w14:textId="77777777" w:rsidR="004F4808" w:rsidRPr="00D10386" w:rsidRDefault="00862E94" w:rsidP="00D96016">
            <w:pPr>
              <w:rPr>
                <w:rFonts w:ascii="Arial" w:hAnsi="Arial" w:cs="Arial"/>
              </w:rPr>
            </w:pPr>
            <w:r w:rsidRPr="00D10386">
              <w:rPr>
                <w:rFonts w:ascii="Arial" w:hAnsi="Arial" w:cs="Arial"/>
              </w:rPr>
              <w:t>Please f</w:t>
            </w:r>
            <w:r w:rsidR="00494766" w:rsidRPr="00D10386">
              <w:rPr>
                <w:rFonts w:ascii="Arial" w:hAnsi="Arial" w:cs="Arial"/>
              </w:rPr>
              <w:t>orward the completed document to your equality champion for review.</w:t>
            </w:r>
            <w:r w:rsidR="00775B42" w:rsidRPr="00D10386">
              <w:rPr>
                <w:rFonts w:ascii="Arial" w:hAnsi="Arial" w:cs="Arial"/>
              </w:rPr>
              <w:t xml:space="preserve"> This should then be appr</w:t>
            </w:r>
            <w:r w:rsidR="00FE6C1C" w:rsidRPr="00D10386">
              <w:rPr>
                <w:rFonts w:ascii="Arial" w:hAnsi="Arial" w:cs="Arial"/>
              </w:rPr>
              <w:t>oved by the SRO and returned to your champion for publication on the Scottish Enterprise external website</w:t>
            </w:r>
            <w:r w:rsidR="00775B42" w:rsidRPr="00D10386">
              <w:rPr>
                <w:rFonts w:ascii="Arial" w:hAnsi="Arial" w:cs="Arial"/>
              </w:rPr>
              <w:t>.</w:t>
            </w:r>
            <w:r w:rsidR="00494766" w:rsidRPr="00D10386">
              <w:rPr>
                <w:rFonts w:ascii="Arial" w:hAnsi="Arial" w:cs="Arial"/>
              </w:rPr>
              <w:t xml:space="preserve"> </w:t>
            </w:r>
          </w:p>
          <w:p w14:paraId="6D9B3B00" w14:textId="77777777" w:rsidR="004F4808" w:rsidRPr="00D10386" w:rsidRDefault="004F4808" w:rsidP="00775B42">
            <w:pPr>
              <w:rPr>
                <w:rFonts w:ascii="Arial" w:hAnsi="Arial" w:cs="Arial"/>
              </w:rPr>
            </w:pPr>
          </w:p>
        </w:tc>
      </w:tr>
    </w:tbl>
    <w:p w14:paraId="07895A52" w14:textId="77777777" w:rsidR="00876160" w:rsidRPr="00D10386" w:rsidRDefault="00876160" w:rsidP="004F4808">
      <w:pPr>
        <w:rPr>
          <w:rFonts w:ascii="Arial" w:hAnsi="Arial" w:cs="Arial"/>
          <w:b/>
        </w:rPr>
      </w:pPr>
    </w:p>
    <w:p w14:paraId="3B5AA0BB" w14:textId="77777777" w:rsidR="00007955" w:rsidRPr="00D10386" w:rsidRDefault="00007955" w:rsidP="00D10386">
      <w:pPr>
        <w:ind w:firstLine="426"/>
        <w:rPr>
          <w:rFonts w:ascii="Arial" w:hAnsi="Arial" w:cs="Arial"/>
          <w:b/>
        </w:rPr>
      </w:pPr>
      <w:r w:rsidRPr="00D10386">
        <w:rPr>
          <w:rFonts w:ascii="Arial" w:hAnsi="Arial" w:cs="Arial"/>
          <w:b/>
        </w:rPr>
        <w:t>9.</w:t>
      </w:r>
      <w:r w:rsidRPr="00D10386">
        <w:rPr>
          <w:rFonts w:ascii="Arial" w:hAnsi="Arial" w:cs="Arial"/>
          <w:b/>
        </w:rPr>
        <w:tab/>
        <w:t>Summary of Actions</w:t>
      </w:r>
    </w:p>
    <w:p w14:paraId="1ED4EE77" w14:textId="77777777" w:rsidR="004F4808" w:rsidRPr="00D10386" w:rsidRDefault="004F4808" w:rsidP="004F4808">
      <w:pPr>
        <w:rPr>
          <w:rFonts w:ascii="Arial" w:hAnsi="Arial" w:cs="Arial"/>
        </w:rPr>
      </w:pPr>
    </w:p>
    <w:tbl>
      <w:tblPr>
        <w:tblStyle w:val="TableGrid"/>
        <w:tblW w:w="9421" w:type="dxa"/>
        <w:tblInd w:w="468" w:type="dxa"/>
        <w:shd w:val="clear" w:color="auto" w:fill="E6E6E6"/>
        <w:tblLook w:val="01E0" w:firstRow="1" w:lastRow="1" w:firstColumn="1" w:lastColumn="1" w:noHBand="0" w:noVBand="0"/>
      </w:tblPr>
      <w:tblGrid>
        <w:gridCol w:w="9421"/>
      </w:tblGrid>
      <w:tr w:rsidR="004F4808" w:rsidRPr="00D10386" w14:paraId="767E8BA0" w14:textId="77777777" w:rsidTr="006D45EC">
        <w:trPr>
          <w:trHeight w:val="968"/>
        </w:trPr>
        <w:tc>
          <w:tcPr>
            <w:tcW w:w="9421" w:type="dxa"/>
            <w:shd w:val="clear" w:color="auto" w:fill="E6E6E6"/>
          </w:tcPr>
          <w:p w14:paraId="69CD1E79" w14:textId="77777777" w:rsidR="00007955" w:rsidRPr="00D10386" w:rsidRDefault="00007955" w:rsidP="00D96016">
            <w:pPr>
              <w:rPr>
                <w:rFonts w:ascii="Arial" w:hAnsi="Arial" w:cs="Arial"/>
              </w:rPr>
            </w:pPr>
          </w:p>
          <w:p w14:paraId="7D170097" w14:textId="77777777" w:rsidR="001A62D4" w:rsidRPr="00D10386" w:rsidRDefault="00EF3766" w:rsidP="00D96016">
            <w:pPr>
              <w:rPr>
                <w:rFonts w:ascii="Arial" w:hAnsi="Arial" w:cs="Arial"/>
              </w:rPr>
            </w:pPr>
            <w:r w:rsidRPr="00D10386">
              <w:rPr>
                <w:rFonts w:ascii="Arial" w:hAnsi="Arial" w:cs="Arial"/>
                <w:shd w:val="clear" w:color="auto" w:fill="E0E0E0"/>
              </w:rPr>
              <w:t>List</w:t>
            </w:r>
            <w:r w:rsidR="00007955" w:rsidRPr="00D10386">
              <w:rPr>
                <w:rFonts w:ascii="Arial" w:hAnsi="Arial" w:cs="Arial"/>
                <w:shd w:val="clear" w:color="auto" w:fill="E0E0E0"/>
              </w:rPr>
              <w:t xml:space="preserve"> any actions agreed</w:t>
            </w:r>
            <w:r w:rsidR="00775B42" w:rsidRPr="00D10386">
              <w:rPr>
                <w:rFonts w:ascii="Arial" w:hAnsi="Arial" w:cs="Arial"/>
                <w:shd w:val="clear" w:color="auto" w:fill="E0E0E0"/>
              </w:rPr>
              <w:t xml:space="preserve"> and indicate dates for review.</w:t>
            </w:r>
          </w:p>
        </w:tc>
      </w:tr>
    </w:tbl>
    <w:p w14:paraId="6FBF732E" w14:textId="77777777" w:rsidR="00D73F45" w:rsidRPr="00D10386" w:rsidRDefault="00D73F45" w:rsidP="00D73F45">
      <w:pPr>
        <w:jc w:val="right"/>
        <w:rPr>
          <w:rFonts w:ascii="Arial" w:hAnsi="Arial" w:cs="Arial"/>
        </w:rPr>
      </w:pPr>
    </w:p>
    <w:tbl>
      <w:tblPr>
        <w:tblStyle w:val="TableGrid"/>
        <w:tblW w:w="9421" w:type="dxa"/>
        <w:tblInd w:w="468" w:type="dxa"/>
        <w:tblLook w:val="01E0" w:firstRow="1" w:lastRow="1" w:firstColumn="1" w:lastColumn="1" w:noHBand="0" w:noVBand="0"/>
      </w:tblPr>
      <w:tblGrid>
        <w:gridCol w:w="9421"/>
      </w:tblGrid>
      <w:tr w:rsidR="00336D23" w:rsidRPr="00D10386" w14:paraId="4934C501" w14:textId="77777777" w:rsidTr="006D45EC">
        <w:tc>
          <w:tcPr>
            <w:tcW w:w="9421" w:type="dxa"/>
          </w:tcPr>
          <w:p w14:paraId="1EB2A7DF" w14:textId="77777777" w:rsidR="00336D23" w:rsidRPr="00D10386" w:rsidRDefault="00336D23" w:rsidP="00336D23">
            <w:pPr>
              <w:jc w:val="center"/>
              <w:rPr>
                <w:rFonts w:ascii="Arial" w:hAnsi="Arial" w:cs="Arial"/>
              </w:rPr>
            </w:pPr>
          </w:p>
          <w:p w14:paraId="46DEC8BD" w14:textId="77777777" w:rsidR="00336D23" w:rsidRPr="00D10386" w:rsidRDefault="00336D23" w:rsidP="00336D23">
            <w:pPr>
              <w:jc w:val="center"/>
              <w:rPr>
                <w:rFonts w:ascii="Arial" w:hAnsi="Arial" w:cs="Arial"/>
              </w:rPr>
            </w:pPr>
          </w:p>
          <w:p w14:paraId="6BC7D35F" w14:textId="77777777" w:rsidR="00336D23" w:rsidRPr="00D10386" w:rsidRDefault="00336D23" w:rsidP="00336D23">
            <w:pPr>
              <w:jc w:val="center"/>
              <w:rPr>
                <w:rFonts w:ascii="Arial" w:hAnsi="Arial" w:cs="Arial"/>
              </w:rPr>
            </w:pPr>
          </w:p>
          <w:p w14:paraId="6C04E61C" w14:textId="77777777" w:rsidR="00336D23" w:rsidRPr="00D10386" w:rsidRDefault="00336D23" w:rsidP="00336D23">
            <w:pPr>
              <w:jc w:val="center"/>
              <w:rPr>
                <w:rFonts w:ascii="Arial" w:hAnsi="Arial" w:cs="Arial"/>
              </w:rPr>
            </w:pPr>
          </w:p>
          <w:p w14:paraId="12FCB118" w14:textId="77777777" w:rsidR="00336D23" w:rsidRPr="00D10386" w:rsidRDefault="00336D23" w:rsidP="00336D23">
            <w:pPr>
              <w:jc w:val="center"/>
              <w:rPr>
                <w:rFonts w:ascii="Arial" w:hAnsi="Arial" w:cs="Arial"/>
              </w:rPr>
            </w:pPr>
          </w:p>
          <w:p w14:paraId="03228F02" w14:textId="77777777" w:rsidR="00336D23" w:rsidRPr="00D10386" w:rsidRDefault="00336D23" w:rsidP="00336D23">
            <w:pPr>
              <w:jc w:val="center"/>
              <w:rPr>
                <w:rFonts w:ascii="Arial" w:hAnsi="Arial" w:cs="Arial"/>
              </w:rPr>
            </w:pPr>
          </w:p>
          <w:p w14:paraId="5FD4F66C" w14:textId="77777777" w:rsidR="00336D23" w:rsidRPr="00D10386" w:rsidRDefault="00336D23" w:rsidP="00336D23">
            <w:pPr>
              <w:jc w:val="center"/>
              <w:rPr>
                <w:rFonts w:ascii="Arial" w:hAnsi="Arial" w:cs="Arial"/>
              </w:rPr>
            </w:pPr>
          </w:p>
          <w:p w14:paraId="07FE7E02" w14:textId="77777777" w:rsidR="00336D23" w:rsidRPr="00D10386" w:rsidRDefault="00336D23" w:rsidP="00336D23">
            <w:pPr>
              <w:jc w:val="center"/>
              <w:rPr>
                <w:rFonts w:ascii="Arial" w:hAnsi="Arial" w:cs="Arial"/>
              </w:rPr>
            </w:pPr>
          </w:p>
        </w:tc>
      </w:tr>
    </w:tbl>
    <w:p w14:paraId="08768CA3" w14:textId="77777777" w:rsidR="001A62D4" w:rsidRPr="00D10386" w:rsidRDefault="001A62D4" w:rsidP="00336D23">
      <w:pPr>
        <w:jc w:val="center"/>
        <w:rPr>
          <w:rFonts w:ascii="Arial" w:hAnsi="Arial" w:cs="Arial"/>
        </w:rPr>
      </w:pPr>
    </w:p>
    <w:p w14:paraId="46FDF174" w14:textId="77777777" w:rsidR="00EF3766" w:rsidRPr="00D10386" w:rsidRDefault="00EF3766" w:rsidP="00D73F45">
      <w:pPr>
        <w:jc w:val="right"/>
        <w:rPr>
          <w:rFonts w:ascii="Arial" w:hAnsi="Arial" w:cs="Arial"/>
        </w:rPr>
      </w:pPr>
    </w:p>
    <w:sectPr w:rsidR="00EF3766" w:rsidRPr="00D10386" w:rsidSect="006D45EC">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B0E0A" w14:textId="77777777" w:rsidR="0032169D" w:rsidRDefault="0032169D">
      <w:r>
        <w:separator/>
      </w:r>
    </w:p>
  </w:endnote>
  <w:endnote w:type="continuationSeparator" w:id="0">
    <w:p w14:paraId="705FE85D" w14:textId="77777777" w:rsidR="0032169D" w:rsidRDefault="0032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174D" w14:textId="77777777" w:rsidR="00C139DF" w:rsidRDefault="00C139DF" w:rsidP="0037412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CD6ACFA" w14:textId="77777777" w:rsidR="00C139DF" w:rsidRDefault="00C139DF"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97C36" w14:textId="77777777" w:rsidR="00C139DF" w:rsidRDefault="00C139DF" w:rsidP="00975F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4474">
      <w:rPr>
        <w:rStyle w:val="PageNumber"/>
        <w:noProof/>
      </w:rPr>
      <w:t>1</w:t>
    </w:r>
    <w:r>
      <w:rPr>
        <w:rStyle w:val="PageNumber"/>
      </w:rPr>
      <w:fldChar w:fldCharType="end"/>
    </w:r>
  </w:p>
  <w:p w14:paraId="2FEEE568" w14:textId="77777777" w:rsidR="00C139DF" w:rsidRDefault="00C139DF" w:rsidP="001C0824">
    <w:pPr>
      <w:pStyle w:val="Footer"/>
      <w:framePr w:wrap="around" w:vAnchor="text" w:hAnchor="margin" w:xAlign="right" w:y="1"/>
      <w:ind w:right="360"/>
      <w:rPr>
        <w:rStyle w:val="PageNumber"/>
      </w:rPr>
    </w:pPr>
  </w:p>
  <w:p w14:paraId="7AE3A3B0" w14:textId="77777777" w:rsidR="00C139DF" w:rsidRDefault="00C139DF" w:rsidP="000B4B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953E" w14:textId="77777777" w:rsidR="00C139DF" w:rsidRDefault="00C139DF" w:rsidP="0037412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474">
      <w:rPr>
        <w:rStyle w:val="PageNumber"/>
        <w:noProof/>
      </w:rPr>
      <w:t>5</w:t>
    </w:r>
    <w:r>
      <w:rPr>
        <w:rStyle w:val="PageNumber"/>
      </w:rPr>
      <w:fldChar w:fldCharType="end"/>
    </w:r>
  </w:p>
  <w:p w14:paraId="49B974A4" w14:textId="77777777" w:rsidR="00C139DF" w:rsidRPr="00D601D0" w:rsidRDefault="00C139DF" w:rsidP="00374125">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E5D99" w14:textId="77777777" w:rsidR="0032169D" w:rsidRDefault="0032169D">
      <w:r>
        <w:separator/>
      </w:r>
    </w:p>
  </w:footnote>
  <w:footnote w:type="continuationSeparator" w:id="0">
    <w:p w14:paraId="288FB984" w14:textId="77777777" w:rsidR="0032169D" w:rsidRDefault="00321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2239"/>
    <w:multiLevelType w:val="multilevel"/>
    <w:tmpl w:val="4ED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800260A"/>
    <w:multiLevelType w:val="hybridMultilevel"/>
    <w:tmpl w:val="0042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703F1"/>
    <w:multiLevelType w:val="hybridMultilevel"/>
    <w:tmpl w:val="A67C5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5" w15:restartNumberingAfterBreak="0">
    <w:nsid w:val="0FB015DB"/>
    <w:multiLevelType w:val="hybridMultilevel"/>
    <w:tmpl w:val="40EE5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564D9"/>
    <w:multiLevelType w:val="hybridMultilevel"/>
    <w:tmpl w:val="58C2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02173"/>
    <w:multiLevelType w:val="hybridMultilevel"/>
    <w:tmpl w:val="FBE0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35C1E"/>
    <w:multiLevelType w:val="hybridMultilevel"/>
    <w:tmpl w:val="E8F2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71306"/>
    <w:multiLevelType w:val="hybridMultilevel"/>
    <w:tmpl w:val="B0F667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FB359C7"/>
    <w:multiLevelType w:val="hybridMultilevel"/>
    <w:tmpl w:val="CBD6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56D6A"/>
    <w:multiLevelType w:val="hybridMultilevel"/>
    <w:tmpl w:val="A204F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B28C7"/>
    <w:multiLevelType w:val="hybridMultilevel"/>
    <w:tmpl w:val="28DAA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2F1AA9"/>
    <w:multiLevelType w:val="hybridMultilevel"/>
    <w:tmpl w:val="D1E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56D0E"/>
    <w:multiLevelType w:val="hybridMultilevel"/>
    <w:tmpl w:val="1048E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E6A9A"/>
    <w:multiLevelType w:val="multilevel"/>
    <w:tmpl w:val="2982A5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7" w15:restartNumberingAfterBreak="0">
    <w:nsid w:val="33700983"/>
    <w:multiLevelType w:val="hybridMultilevel"/>
    <w:tmpl w:val="100E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4A216C"/>
    <w:multiLevelType w:val="hybridMultilevel"/>
    <w:tmpl w:val="D1D2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915BD"/>
    <w:multiLevelType w:val="hybridMultilevel"/>
    <w:tmpl w:val="6A48C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21" w15:restartNumberingAfterBreak="0">
    <w:nsid w:val="48F0575F"/>
    <w:multiLevelType w:val="hybridMultilevel"/>
    <w:tmpl w:val="C878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12A6A"/>
    <w:multiLevelType w:val="hybridMultilevel"/>
    <w:tmpl w:val="CF0A6D6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15:restartNumberingAfterBreak="0">
    <w:nsid w:val="4A253D1E"/>
    <w:multiLevelType w:val="hybridMultilevel"/>
    <w:tmpl w:val="D47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D4BD5"/>
    <w:multiLevelType w:val="hybridMultilevel"/>
    <w:tmpl w:val="B6FE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B44D64"/>
    <w:multiLevelType w:val="hybridMultilevel"/>
    <w:tmpl w:val="E74A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83BA8"/>
    <w:multiLevelType w:val="multilevel"/>
    <w:tmpl w:val="A7807044"/>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4E1109E"/>
    <w:multiLevelType w:val="hybridMultilevel"/>
    <w:tmpl w:val="73CC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6D7311D"/>
    <w:multiLevelType w:val="multilevel"/>
    <w:tmpl w:val="2982A5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0" w15:restartNumberingAfterBreak="0">
    <w:nsid w:val="5A900F52"/>
    <w:multiLevelType w:val="hybridMultilevel"/>
    <w:tmpl w:val="C674F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314BD"/>
    <w:multiLevelType w:val="hybridMultilevel"/>
    <w:tmpl w:val="943A1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92E18"/>
    <w:multiLevelType w:val="hybridMultilevel"/>
    <w:tmpl w:val="1E6C5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64176F"/>
    <w:multiLevelType w:val="hybridMultilevel"/>
    <w:tmpl w:val="599AE4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4" w15:restartNumberingAfterBreak="0">
    <w:nsid w:val="6E6F617B"/>
    <w:multiLevelType w:val="hybridMultilevel"/>
    <w:tmpl w:val="0E9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37" w15:restartNumberingAfterBreak="0">
    <w:nsid w:val="77ED225D"/>
    <w:multiLevelType w:val="hybridMultilevel"/>
    <w:tmpl w:val="E834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468DD"/>
    <w:multiLevelType w:val="hybridMultilevel"/>
    <w:tmpl w:val="665C5F22"/>
    <w:lvl w:ilvl="0" w:tplc="F8BAA7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2"/>
  </w:num>
  <w:num w:numId="4">
    <w:abstractNumId w:val="14"/>
  </w:num>
  <w:num w:numId="5">
    <w:abstractNumId w:val="19"/>
  </w:num>
  <w:num w:numId="6">
    <w:abstractNumId w:val="31"/>
  </w:num>
  <w:num w:numId="7">
    <w:abstractNumId w:val="15"/>
  </w:num>
  <w:num w:numId="8">
    <w:abstractNumId w:val="37"/>
  </w:num>
  <w:num w:numId="9">
    <w:abstractNumId w:val="21"/>
  </w:num>
  <w:num w:numId="10">
    <w:abstractNumId w:val="7"/>
  </w:num>
  <w:num w:numId="11">
    <w:abstractNumId w:val="20"/>
  </w:num>
  <w:num w:numId="12">
    <w:abstractNumId w:val="27"/>
  </w:num>
  <w:num w:numId="13">
    <w:abstractNumId w:val="38"/>
  </w:num>
  <w:num w:numId="14">
    <w:abstractNumId w:val="8"/>
  </w:num>
  <w:num w:numId="1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6"/>
  </w:num>
  <w:num w:numId="18">
    <w:abstractNumId w:val="4"/>
  </w:num>
  <w:num w:numId="19">
    <w:abstractNumId w:val="0"/>
  </w:num>
  <w:num w:numId="20">
    <w:abstractNumId w:val="25"/>
  </w:num>
  <w:num w:numId="21">
    <w:abstractNumId w:val="32"/>
  </w:num>
  <w:num w:numId="22">
    <w:abstractNumId w:val="39"/>
  </w:num>
  <w:num w:numId="23">
    <w:abstractNumId w:val="17"/>
  </w:num>
  <w:num w:numId="24">
    <w:abstractNumId w:val="30"/>
  </w:num>
  <w:num w:numId="25">
    <w:abstractNumId w:val="23"/>
  </w:num>
  <w:num w:numId="26">
    <w:abstractNumId w:val="10"/>
  </w:num>
  <w:num w:numId="27">
    <w:abstractNumId w:val="3"/>
  </w:num>
  <w:num w:numId="28">
    <w:abstractNumId w:val="26"/>
  </w:num>
  <w:num w:numId="29">
    <w:abstractNumId w:val="13"/>
  </w:num>
  <w:num w:numId="30">
    <w:abstractNumId w:val="35"/>
  </w:num>
  <w:num w:numId="31">
    <w:abstractNumId w:val="24"/>
  </w:num>
  <w:num w:numId="32">
    <w:abstractNumId w:val="18"/>
  </w:num>
  <w:num w:numId="33">
    <w:abstractNumId w:val="29"/>
  </w:num>
  <w:num w:numId="34">
    <w:abstractNumId w:val="16"/>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4"/>
  </w:num>
  <w:num w:numId="38">
    <w:abstractNumId w:val="12"/>
  </w:num>
  <w:num w:numId="39">
    <w:abstractNumId w:val="9"/>
  </w:num>
  <w:num w:numId="40">
    <w:abstractNumId w:val="22"/>
  </w:num>
  <w:num w:numId="41">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C29"/>
    <w:rsid w:val="00007955"/>
    <w:rsid w:val="00014F8C"/>
    <w:rsid w:val="00015E38"/>
    <w:rsid w:val="00017059"/>
    <w:rsid w:val="00017CD0"/>
    <w:rsid w:val="00020618"/>
    <w:rsid w:val="00023151"/>
    <w:rsid w:val="00024474"/>
    <w:rsid w:val="00024A43"/>
    <w:rsid w:val="00025C8B"/>
    <w:rsid w:val="00027C7B"/>
    <w:rsid w:val="000326C5"/>
    <w:rsid w:val="000338E5"/>
    <w:rsid w:val="00044818"/>
    <w:rsid w:val="00045A91"/>
    <w:rsid w:val="00051673"/>
    <w:rsid w:val="00051A95"/>
    <w:rsid w:val="00060230"/>
    <w:rsid w:val="000614A6"/>
    <w:rsid w:val="0006251A"/>
    <w:rsid w:val="00063B90"/>
    <w:rsid w:val="00064534"/>
    <w:rsid w:val="000678FA"/>
    <w:rsid w:val="000751F9"/>
    <w:rsid w:val="00081072"/>
    <w:rsid w:val="00085D87"/>
    <w:rsid w:val="00086414"/>
    <w:rsid w:val="00092C60"/>
    <w:rsid w:val="00093E4D"/>
    <w:rsid w:val="000A0686"/>
    <w:rsid w:val="000A32F1"/>
    <w:rsid w:val="000A6344"/>
    <w:rsid w:val="000A75BB"/>
    <w:rsid w:val="000B369A"/>
    <w:rsid w:val="000B4BAF"/>
    <w:rsid w:val="000C7E34"/>
    <w:rsid w:val="000D31B4"/>
    <w:rsid w:val="000D4696"/>
    <w:rsid w:val="000D65B1"/>
    <w:rsid w:val="000D7B7A"/>
    <w:rsid w:val="000E1F5B"/>
    <w:rsid w:val="000E3D3A"/>
    <w:rsid w:val="000E65F4"/>
    <w:rsid w:val="000F01E0"/>
    <w:rsid w:val="000F4A0C"/>
    <w:rsid w:val="000F6DF7"/>
    <w:rsid w:val="0010725D"/>
    <w:rsid w:val="00111302"/>
    <w:rsid w:val="00113641"/>
    <w:rsid w:val="00117386"/>
    <w:rsid w:val="0012198D"/>
    <w:rsid w:val="00131D4D"/>
    <w:rsid w:val="00132D5D"/>
    <w:rsid w:val="00137396"/>
    <w:rsid w:val="00141118"/>
    <w:rsid w:val="001539EF"/>
    <w:rsid w:val="00160794"/>
    <w:rsid w:val="0016468A"/>
    <w:rsid w:val="00177B22"/>
    <w:rsid w:val="00182656"/>
    <w:rsid w:val="00185CC7"/>
    <w:rsid w:val="00187C46"/>
    <w:rsid w:val="0019180E"/>
    <w:rsid w:val="0019708A"/>
    <w:rsid w:val="001A4727"/>
    <w:rsid w:val="001A62D4"/>
    <w:rsid w:val="001B29E7"/>
    <w:rsid w:val="001B3BAF"/>
    <w:rsid w:val="001C0824"/>
    <w:rsid w:val="001C58D7"/>
    <w:rsid w:val="001D261B"/>
    <w:rsid w:val="001D3AFB"/>
    <w:rsid w:val="001D693D"/>
    <w:rsid w:val="001D69C5"/>
    <w:rsid w:val="001E7974"/>
    <w:rsid w:val="001E7D31"/>
    <w:rsid w:val="001F141E"/>
    <w:rsid w:val="001F18DF"/>
    <w:rsid w:val="001F5A34"/>
    <w:rsid w:val="001F76BA"/>
    <w:rsid w:val="002000AC"/>
    <w:rsid w:val="002011D1"/>
    <w:rsid w:val="00201650"/>
    <w:rsid w:val="00214FE4"/>
    <w:rsid w:val="002151AD"/>
    <w:rsid w:val="00220120"/>
    <w:rsid w:val="00220625"/>
    <w:rsid w:val="00232720"/>
    <w:rsid w:val="00232F4E"/>
    <w:rsid w:val="0023723C"/>
    <w:rsid w:val="00241EF9"/>
    <w:rsid w:val="00251C83"/>
    <w:rsid w:val="00255280"/>
    <w:rsid w:val="0026012B"/>
    <w:rsid w:val="002623E4"/>
    <w:rsid w:val="002634A2"/>
    <w:rsid w:val="00264748"/>
    <w:rsid w:val="002700BF"/>
    <w:rsid w:val="00270760"/>
    <w:rsid w:val="00271EDD"/>
    <w:rsid w:val="00274DBE"/>
    <w:rsid w:val="00275776"/>
    <w:rsid w:val="00276183"/>
    <w:rsid w:val="00277AF7"/>
    <w:rsid w:val="00284D0B"/>
    <w:rsid w:val="00290E51"/>
    <w:rsid w:val="00291033"/>
    <w:rsid w:val="002966F1"/>
    <w:rsid w:val="002A0FDA"/>
    <w:rsid w:val="002A157F"/>
    <w:rsid w:val="002A59A0"/>
    <w:rsid w:val="002B3250"/>
    <w:rsid w:val="002B6799"/>
    <w:rsid w:val="002B6D52"/>
    <w:rsid w:val="002C17DE"/>
    <w:rsid w:val="002C2DA9"/>
    <w:rsid w:val="002D1AE3"/>
    <w:rsid w:val="002E2353"/>
    <w:rsid w:val="002E2DAE"/>
    <w:rsid w:val="002F10E6"/>
    <w:rsid w:val="002F337C"/>
    <w:rsid w:val="002F4407"/>
    <w:rsid w:val="00315E61"/>
    <w:rsid w:val="003172FC"/>
    <w:rsid w:val="0032169D"/>
    <w:rsid w:val="00322A16"/>
    <w:rsid w:val="0032614B"/>
    <w:rsid w:val="0033363A"/>
    <w:rsid w:val="00333D37"/>
    <w:rsid w:val="00336148"/>
    <w:rsid w:val="00336D23"/>
    <w:rsid w:val="00337977"/>
    <w:rsid w:val="00340A15"/>
    <w:rsid w:val="003503C2"/>
    <w:rsid w:val="003567C3"/>
    <w:rsid w:val="00356B6C"/>
    <w:rsid w:val="0037363C"/>
    <w:rsid w:val="00374125"/>
    <w:rsid w:val="00377F2F"/>
    <w:rsid w:val="00387A19"/>
    <w:rsid w:val="0039073D"/>
    <w:rsid w:val="003924C1"/>
    <w:rsid w:val="0039467B"/>
    <w:rsid w:val="00397F55"/>
    <w:rsid w:val="003A5399"/>
    <w:rsid w:val="003B0A7E"/>
    <w:rsid w:val="003B2D62"/>
    <w:rsid w:val="003B4242"/>
    <w:rsid w:val="003C46DC"/>
    <w:rsid w:val="003C7210"/>
    <w:rsid w:val="003D4CD5"/>
    <w:rsid w:val="003D6163"/>
    <w:rsid w:val="003D70CD"/>
    <w:rsid w:val="003E1DD4"/>
    <w:rsid w:val="003E27B5"/>
    <w:rsid w:val="003E3EA7"/>
    <w:rsid w:val="003E42BD"/>
    <w:rsid w:val="003F0046"/>
    <w:rsid w:val="003F1185"/>
    <w:rsid w:val="003F1F91"/>
    <w:rsid w:val="003F4552"/>
    <w:rsid w:val="003F5FC9"/>
    <w:rsid w:val="003F6D1E"/>
    <w:rsid w:val="004017D8"/>
    <w:rsid w:val="0040286F"/>
    <w:rsid w:val="00404A6A"/>
    <w:rsid w:val="004127F5"/>
    <w:rsid w:val="0041543E"/>
    <w:rsid w:val="00423C1D"/>
    <w:rsid w:val="00426F09"/>
    <w:rsid w:val="00434F5D"/>
    <w:rsid w:val="00437C30"/>
    <w:rsid w:val="0044621F"/>
    <w:rsid w:val="00447382"/>
    <w:rsid w:val="00450D46"/>
    <w:rsid w:val="00453292"/>
    <w:rsid w:val="004551A1"/>
    <w:rsid w:val="004565A7"/>
    <w:rsid w:val="00460DBE"/>
    <w:rsid w:val="00471916"/>
    <w:rsid w:val="00474AAC"/>
    <w:rsid w:val="0048323B"/>
    <w:rsid w:val="00484F6C"/>
    <w:rsid w:val="0049162B"/>
    <w:rsid w:val="00494766"/>
    <w:rsid w:val="004A45BE"/>
    <w:rsid w:val="004A4BA8"/>
    <w:rsid w:val="004A4DFD"/>
    <w:rsid w:val="004A6EC6"/>
    <w:rsid w:val="004B0D48"/>
    <w:rsid w:val="004B1F76"/>
    <w:rsid w:val="004C526E"/>
    <w:rsid w:val="004D506E"/>
    <w:rsid w:val="004D5FF9"/>
    <w:rsid w:val="004E07E1"/>
    <w:rsid w:val="004E45D2"/>
    <w:rsid w:val="004E7D50"/>
    <w:rsid w:val="004F4808"/>
    <w:rsid w:val="004F51D6"/>
    <w:rsid w:val="00501793"/>
    <w:rsid w:val="00501B9C"/>
    <w:rsid w:val="0050281C"/>
    <w:rsid w:val="00503222"/>
    <w:rsid w:val="0050589B"/>
    <w:rsid w:val="00505EF7"/>
    <w:rsid w:val="00512F0A"/>
    <w:rsid w:val="00516274"/>
    <w:rsid w:val="00527E3D"/>
    <w:rsid w:val="00534A84"/>
    <w:rsid w:val="005368E9"/>
    <w:rsid w:val="005458FC"/>
    <w:rsid w:val="00545DFC"/>
    <w:rsid w:val="00547AE6"/>
    <w:rsid w:val="00547D6A"/>
    <w:rsid w:val="005603FB"/>
    <w:rsid w:val="0056128A"/>
    <w:rsid w:val="005711EC"/>
    <w:rsid w:val="00571A10"/>
    <w:rsid w:val="00574179"/>
    <w:rsid w:val="00576232"/>
    <w:rsid w:val="00577D88"/>
    <w:rsid w:val="0059247C"/>
    <w:rsid w:val="005964C5"/>
    <w:rsid w:val="005A4597"/>
    <w:rsid w:val="005A71D2"/>
    <w:rsid w:val="005B512F"/>
    <w:rsid w:val="005C17AB"/>
    <w:rsid w:val="005C2675"/>
    <w:rsid w:val="005C3BCA"/>
    <w:rsid w:val="005C48F6"/>
    <w:rsid w:val="005C682A"/>
    <w:rsid w:val="005D2E45"/>
    <w:rsid w:val="005D3277"/>
    <w:rsid w:val="005D4F41"/>
    <w:rsid w:val="005E2D49"/>
    <w:rsid w:val="005E71F3"/>
    <w:rsid w:val="005E7D2E"/>
    <w:rsid w:val="005F373E"/>
    <w:rsid w:val="005F49CD"/>
    <w:rsid w:val="005F5297"/>
    <w:rsid w:val="006015D8"/>
    <w:rsid w:val="00607EE9"/>
    <w:rsid w:val="006114A0"/>
    <w:rsid w:val="0061268F"/>
    <w:rsid w:val="0061335B"/>
    <w:rsid w:val="00620725"/>
    <w:rsid w:val="006230ED"/>
    <w:rsid w:val="0062447A"/>
    <w:rsid w:val="00626DD1"/>
    <w:rsid w:val="00627009"/>
    <w:rsid w:val="0063064C"/>
    <w:rsid w:val="0063253E"/>
    <w:rsid w:val="00634CAD"/>
    <w:rsid w:val="00635848"/>
    <w:rsid w:val="00636ED8"/>
    <w:rsid w:val="00646339"/>
    <w:rsid w:val="00650D09"/>
    <w:rsid w:val="0065584A"/>
    <w:rsid w:val="00660BDA"/>
    <w:rsid w:val="0066316F"/>
    <w:rsid w:val="00664CCE"/>
    <w:rsid w:val="00676860"/>
    <w:rsid w:val="006772C0"/>
    <w:rsid w:val="006834C0"/>
    <w:rsid w:val="00685AD1"/>
    <w:rsid w:val="006867EC"/>
    <w:rsid w:val="006906CD"/>
    <w:rsid w:val="00691310"/>
    <w:rsid w:val="006A0B5C"/>
    <w:rsid w:val="006A5280"/>
    <w:rsid w:val="006A6CC7"/>
    <w:rsid w:val="006B2412"/>
    <w:rsid w:val="006B4A39"/>
    <w:rsid w:val="006C25FD"/>
    <w:rsid w:val="006C306D"/>
    <w:rsid w:val="006C7D84"/>
    <w:rsid w:val="006D3A9F"/>
    <w:rsid w:val="006D413D"/>
    <w:rsid w:val="006D45EC"/>
    <w:rsid w:val="006D4CBC"/>
    <w:rsid w:val="006E0BBA"/>
    <w:rsid w:val="006E2022"/>
    <w:rsid w:val="006E5EE9"/>
    <w:rsid w:val="006E71A0"/>
    <w:rsid w:val="00701DB8"/>
    <w:rsid w:val="0070276F"/>
    <w:rsid w:val="00702A77"/>
    <w:rsid w:val="0070346A"/>
    <w:rsid w:val="007037E6"/>
    <w:rsid w:val="00704C3D"/>
    <w:rsid w:val="00706550"/>
    <w:rsid w:val="0071276E"/>
    <w:rsid w:val="00715671"/>
    <w:rsid w:val="007232DC"/>
    <w:rsid w:val="00725CBC"/>
    <w:rsid w:val="007306D2"/>
    <w:rsid w:val="0073200D"/>
    <w:rsid w:val="00732587"/>
    <w:rsid w:val="00736938"/>
    <w:rsid w:val="007521BF"/>
    <w:rsid w:val="00754979"/>
    <w:rsid w:val="007614D4"/>
    <w:rsid w:val="00764FCD"/>
    <w:rsid w:val="00770E61"/>
    <w:rsid w:val="00772594"/>
    <w:rsid w:val="00775B42"/>
    <w:rsid w:val="007830D0"/>
    <w:rsid w:val="0078392E"/>
    <w:rsid w:val="00787C5C"/>
    <w:rsid w:val="007B0C50"/>
    <w:rsid w:val="007B579E"/>
    <w:rsid w:val="007B64AC"/>
    <w:rsid w:val="007C024F"/>
    <w:rsid w:val="007C341D"/>
    <w:rsid w:val="007D65DF"/>
    <w:rsid w:val="007E0293"/>
    <w:rsid w:val="007E538C"/>
    <w:rsid w:val="007F2C59"/>
    <w:rsid w:val="007F3D29"/>
    <w:rsid w:val="007F517A"/>
    <w:rsid w:val="008020A6"/>
    <w:rsid w:val="00805E63"/>
    <w:rsid w:val="0081453A"/>
    <w:rsid w:val="00825026"/>
    <w:rsid w:val="00830CEB"/>
    <w:rsid w:val="00830E5D"/>
    <w:rsid w:val="0084190B"/>
    <w:rsid w:val="00842F18"/>
    <w:rsid w:val="0084333A"/>
    <w:rsid w:val="00852C4B"/>
    <w:rsid w:val="0085615F"/>
    <w:rsid w:val="0085723E"/>
    <w:rsid w:val="0086073A"/>
    <w:rsid w:val="0086281F"/>
    <w:rsid w:val="00862E94"/>
    <w:rsid w:val="00864660"/>
    <w:rsid w:val="00866972"/>
    <w:rsid w:val="00876160"/>
    <w:rsid w:val="0088050E"/>
    <w:rsid w:val="00881C17"/>
    <w:rsid w:val="00884235"/>
    <w:rsid w:val="008908A7"/>
    <w:rsid w:val="00890C47"/>
    <w:rsid w:val="008A221B"/>
    <w:rsid w:val="008B0460"/>
    <w:rsid w:val="008B0BEA"/>
    <w:rsid w:val="008B0E69"/>
    <w:rsid w:val="008B176C"/>
    <w:rsid w:val="008B2F78"/>
    <w:rsid w:val="008B6916"/>
    <w:rsid w:val="008C7208"/>
    <w:rsid w:val="008D44D4"/>
    <w:rsid w:val="008E20C5"/>
    <w:rsid w:val="008F3BD0"/>
    <w:rsid w:val="008F3D90"/>
    <w:rsid w:val="008F54EB"/>
    <w:rsid w:val="00903A14"/>
    <w:rsid w:val="009134DA"/>
    <w:rsid w:val="00913CD0"/>
    <w:rsid w:val="00914EA3"/>
    <w:rsid w:val="00920550"/>
    <w:rsid w:val="00927B5D"/>
    <w:rsid w:val="0093117D"/>
    <w:rsid w:val="00932567"/>
    <w:rsid w:val="00937686"/>
    <w:rsid w:val="009410B7"/>
    <w:rsid w:val="00944B9D"/>
    <w:rsid w:val="00953614"/>
    <w:rsid w:val="00953A5E"/>
    <w:rsid w:val="009606B1"/>
    <w:rsid w:val="00961B5D"/>
    <w:rsid w:val="00966B4B"/>
    <w:rsid w:val="00967FB9"/>
    <w:rsid w:val="00975FA3"/>
    <w:rsid w:val="00982151"/>
    <w:rsid w:val="0098251D"/>
    <w:rsid w:val="00982D6D"/>
    <w:rsid w:val="0098652A"/>
    <w:rsid w:val="00993A60"/>
    <w:rsid w:val="00994EC0"/>
    <w:rsid w:val="009A1BC0"/>
    <w:rsid w:val="009B0768"/>
    <w:rsid w:val="009C24AD"/>
    <w:rsid w:val="009C4496"/>
    <w:rsid w:val="009D05E4"/>
    <w:rsid w:val="009D08B2"/>
    <w:rsid w:val="009D09D5"/>
    <w:rsid w:val="009D4394"/>
    <w:rsid w:val="009D7E2A"/>
    <w:rsid w:val="009E1C29"/>
    <w:rsid w:val="009E3CC5"/>
    <w:rsid w:val="009E69B7"/>
    <w:rsid w:val="009F16B4"/>
    <w:rsid w:val="009F37B2"/>
    <w:rsid w:val="009F5EBF"/>
    <w:rsid w:val="009F60FD"/>
    <w:rsid w:val="009F7549"/>
    <w:rsid w:val="00A02DAD"/>
    <w:rsid w:val="00A07C51"/>
    <w:rsid w:val="00A12D32"/>
    <w:rsid w:val="00A13E34"/>
    <w:rsid w:val="00A21B08"/>
    <w:rsid w:val="00A334A2"/>
    <w:rsid w:val="00A35853"/>
    <w:rsid w:val="00A40469"/>
    <w:rsid w:val="00A5190A"/>
    <w:rsid w:val="00A55F18"/>
    <w:rsid w:val="00A63B15"/>
    <w:rsid w:val="00A70094"/>
    <w:rsid w:val="00A74E72"/>
    <w:rsid w:val="00A83736"/>
    <w:rsid w:val="00A84073"/>
    <w:rsid w:val="00A86286"/>
    <w:rsid w:val="00A90CAB"/>
    <w:rsid w:val="00A96D86"/>
    <w:rsid w:val="00AA2798"/>
    <w:rsid w:val="00AA7F50"/>
    <w:rsid w:val="00AB04FC"/>
    <w:rsid w:val="00AB0E5A"/>
    <w:rsid w:val="00AB55A2"/>
    <w:rsid w:val="00AC03B8"/>
    <w:rsid w:val="00AC26D0"/>
    <w:rsid w:val="00AC27B3"/>
    <w:rsid w:val="00AC2E79"/>
    <w:rsid w:val="00AD1592"/>
    <w:rsid w:val="00AD612E"/>
    <w:rsid w:val="00AD7296"/>
    <w:rsid w:val="00AE18A7"/>
    <w:rsid w:val="00AF12A2"/>
    <w:rsid w:val="00AF41B9"/>
    <w:rsid w:val="00B02B21"/>
    <w:rsid w:val="00B0784D"/>
    <w:rsid w:val="00B1403F"/>
    <w:rsid w:val="00B14E1D"/>
    <w:rsid w:val="00B204D9"/>
    <w:rsid w:val="00B219DC"/>
    <w:rsid w:val="00B301FA"/>
    <w:rsid w:val="00B32CAF"/>
    <w:rsid w:val="00B34C3B"/>
    <w:rsid w:val="00B40216"/>
    <w:rsid w:val="00B40599"/>
    <w:rsid w:val="00B4074C"/>
    <w:rsid w:val="00B432AE"/>
    <w:rsid w:val="00B435EF"/>
    <w:rsid w:val="00B457CC"/>
    <w:rsid w:val="00B4797C"/>
    <w:rsid w:val="00B50627"/>
    <w:rsid w:val="00B53516"/>
    <w:rsid w:val="00B54138"/>
    <w:rsid w:val="00B54333"/>
    <w:rsid w:val="00B63690"/>
    <w:rsid w:val="00B72B83"/>
    <w:rsid w:val="00B732A0"/>
    <w:rsid w:val="00B749AE"/>
    <w:rsid w:val="00B778E3"/>
    <w:rsid w:val="00B80E9A"/>
    <w:rsid w:val="00B91633"/>
    <w:rsid w:val="00B939C9"/>
    <w:rsid w:val="00BA18A3"/>
    <w:rsid w:val="00BA3962"/>
    <w:rsid w:val="00BB4A56"/>
    <w:rsid w:val="00BB6ABF"/>
    <w:rsid w:val="00BC099F"/>
    <w:rsid w:val="00BC523B"/>
    <w:rsid w:val="00BC7854"/>
    <w:rsid w:val="00BD5466"/>
    <w:rsid w:val="00BE3EFB"/>
    <w:rsid w:val="00BE6D31"/>
    <w:rsid w:val="00BF0AB9"/>
    <w:rsid w:val="00BF444F"/>
    <w:rsid w:val="00BF69F0"/>
    <w:rsid w:val="00BF7DF4"/>
    <w:rsid w:val="00C0051C"/>
    <w:rsid w:val="00C10B7B"/>
    <w:rsid w:val="00C11019"/>
    <w:rsid w:val="00C139DF"/>
    <w:rsid w:val="00C17D18"/>
    <w:rsid w:val="00C21223"/>
    <w:rsid w:val="00C24B2F"/>
    <w:rsid w:val="00C2744A"/>
    <w:rsid w:val="00C3022D"/>
    <w:rsid w:val="00C35DC5"/>
    <w:rsid w:val="00C41191"/>
    <w:rsid w:val="00C41938"/>
    <w:rsid w:val="00C51863"/>
    <w:rsid w:val="00C53D7F"/>
    <w:rsid w:val="00C55672"/>
    <w:rsid w:val="00C603E3"/>
    <w:rsid w:val="00C60977"/>
    <w:rsid w:val="00C66FB4"/>
    <w:rsid w:val="00C66FC0"/>
    <w:rsid w:val="00C72A7D"/>
    <w:rsid w:val="00C73E91"/>
    <w:rsid w:val="00C752B9"/>
    <w:rsid w:val="00C83CAB"/>
    <w:rsid w:val="00C928B9"/>
    <w:rsid w:val="00C95865"/>
    <w:rsid w:val="00CA3F4A"/>
    <w:rsid w:val="00CB0FC9"/>
    <w:rsid w:val="00CB48F4"/>
    <w:rsid w:val="00CB52DF"/>
    <w:rsid w:val="00CC4E62"/>
    <w:rsid w:val="00CD15FB"/>
    <w:rsid w:val="00CD3702"/>
    <w:rsid w:val="00CD5FE3"/>
    <w:rsid w:val="00CE0E32"/>
    <w:rsid w:val="00CE2D35"/>
    <w:rsid w:val="00CE3957"/>
    <w:rsid w:val="00CE4103"/>
    <w:rsid w:val="00CE44E0"/>
    <w:rsid w:val="00CE5746"/>
    <w:rsid w:val="00CE5AF9"/>
    <w:rsid w:val="00CE5E9A"/>
    <w:rsid w:val="00CF2C8E"/>
    <w:rsid w:val="00CF372B"/>
    <w:rsid w:val="00CF41D9"/>
    <w:rsid w:val="00CF5EC7"/>
    <w:rsid w:val="00D00FCE"/>
    <w:rsid w:val="00D029FE"/>
    <w:rsid w:val="00D07A5B"/>
    <w:rsid w:val="00D101EC"/>
    <w:rsid w:val="00D10386"/>
    <w:rsid w:val="00D1420F"/>
    <w:rsid w:val="00D143AC"/>
    <w:rsid w:val="00D14576"/>
    <w:rsid w:val="00D26E1B"/>
    <w:rsid w:val="00D271E2"/>
    <w:rsid w:val="00D34424"/>
    <w:rsid w:val="00D35419"/>
    <w:rsid w:val="00D35CAC"/>
    <w:rsid w:val="00D42703"/>
    <w:rsid w:val="00D44448"/>
    <w:rsid w:val="00D46A64"/>
    <w:rsid w:val="00D61878"/>
    <w:rsid w:val="00D64381"/>
    <w:rsid w:val="00D73F45"/>
    <w:rsid w:val="00D75DD1"/>
    <w:rsid w:val="00D766E9"/>
    <w:rsid w:val="00D76B23"/>
    <w:rsid w:val="00D83837"/>
    <w:rsid w:val="00D9226E"/>
    <w:rsid w:val="00D94B70"/>
    <w:rsid w:val="00D96016"/>
    <w:rsid w:val="00DA0069"/>
    <w:rsid w:val="00DA65E7"/>
    <w:rsid w:val="00DA6749"/>
    <w:rsid w:val="00DA795C"/>
    <w:rsid w:val="00DB4179"/>
    <w:rsid w:val="00DB4860"/>
    <w:rsid w:val="00DB647B"/>
    <w:rsid w:val="00DC02C8"/>
    <w:rsid w:val="00DC03B8"/>
    <w:rsid w:val="00DC2783"/>
    <w:rsid w:val="00DD0111"/>
    <w:rsid w:val="00DD1EC6"/>
    <w:rsid w:val="00DD2330"/>
    <w:rsid w:val="00DE1EB2"/>
    <w:rsid w:val="00DE7A49"/>
    <w:rsid w:val="00DF18E3"/>
    <w:rsid w:val="00E0156B"/>
    <w:rsid w:val="00E032FD"/>
    <w:rsid w:val="00E048CB"/>
    <w:rsid w:val="00E04C38"/>
    <w:rsid w:val="00E068EF"/>
    <w:rsid w:val="00E100A1"/>
    <w:rsid w:val="00E1033A"/>
    <w:rsid w:val="00E110AD"/>
    <w:rsid w:val="00E16D3A"/>
    <w:rsid w:val="00E27676"/>
    <w:rsid w:val="00E34C7E"/>
    <w:rsid w:val="00E4021C"/>
    <w:rsid w:val="00E42EED"/>
    <w:rsid w:val="00E528B8"/>
    <w:rsid w:val="00E5306D"/>
    <w:rsid w:val="00E53B2C"/>
    <w:rsid w:val="00E5693D"/>
    <w:rsid w:val="00E57510"/>
    <w:rsid w:val="00E57E58"/>
    <w:rsid w:val="00E64942"/>
    <w:rsid w:val="00E6634E"/>
    <w:rsid w:val="00E7163F"/>
    <w:rsid w:val="00E71E32"/>
    <w:rsid w:val="00E73E98"/>
    <w:rsid w:val="00E73EED"/>
    <w:rsid w:val="00E74070"/>
    <w:rsid w:val="00E76840"/>
    <w:rsid w:val="00E7793B"/>
    <w:rsid w:val="00E82879"/>
    <w:rsid w:val="00E906AA"/>
    <w:rsid w:val="00E92197"/>
    <w:rsid w:val="00E93CE3"/>
    <w:rsid w:val="00E93E3B"/>
    <w:rsid w:val="00E962DB"/>
    <w:rsid w:val="00E96AFC"/>
    <w:rsid w:val="00EA1B56"/>
    <w:rsid w:val="00EA389F"/>
    <w:rsid w:val="00EA677C"/>
    <w:rsid w:val="00EA692E"/>
    <w:rsid w:val="00EB1908"/>
    <w:rsid w:val="00EB2074"/>
    <w:rsid w:val="00EB24F7"/>
    <w:rsid w:val="00EB437B"/>
    <w:rsid w:val="00EB5841"/>
    <w:rsid w:val="00EC1C53"/>
    <w:rsid w:val="00EC407E"/>
    <w:rsid w:val="00EC7FFE"/>
    <w:rsid w:val="00ED2707"/>
    <w:rsid w:val="00ED3FBA"/>
    <w:rsid w:val="00ED7687"/>
    <w:rsid w:val="00EF3766"/>
    <w:rsid w:val="00EF68E5"/>
    <w:rsid w:val="00EF7251"/>
    <w:rsid w:val="00F039DC"/>
    <w:rsid w:val="00F05BB8"/>
    <w:rsid w:val="00F06D8A"/>
    <w:rsid w:val="00F07893"/>
    <w:rsid w:val="00F078BD"/>
    <w:rsid w:val="00F07E89"/>
    <w:rsid w:val="00F116B4"/>
    <w:rsid w:val="00F15EC3"/>
    <w:rsid w:val="00F17FBC"/>
    <w:rsid w:val="00F20E53"/>
    <w:rsid w:val="00F26DEC"/>
    <w:rsid w:val="00F27DE0"/>
    <w:rsid w:val="00F32DE1"/>
    <w:rsid w:val="00F32FD7"/>
    <w:rsid w:val="00F33ED2"/>
    <w:rsid w:val="00F34E52"/>
    <w:rsid w:val="00F4401F"/>
    <w:rsid w:val="00F5095B"/>
    <w:rsid w:val="00F57150"/>
    <w:rsid w:val="00F61A59"/>
    <w:rsid w:val="00F708C8"/>
    <w:rsid w:val="00F70FC6"/>
    <w:rsid w:val="00F721FF"/>
    <w:rsid w:val="00F73938"/>
    <w:rsid w:val="00F756C3"/>
    <w:rsid w:val="00F86E56"/>
    <w:rsid w:val="00F9435C"/>
    <w:rsid w:val="00F9457D"/>
    <w:rsid w:val="00F950D7"/>
    <w:rsid w:val="00FA1DF3"/>
    <w:rsid w:val="00FA24B9"/>
    <w:rsid w:val="00FB0E8C"/>
    <w:rsid w:val="00FB1136"/>
    <w:rsid w:val="00FB18FC"/>
    <w:rsid w:val="00FB2944"/>
    <w:rsid w:val="00FB3B94"/>
    <w:rsid w:val="00FB45FB"/>
    <w:rsid w:val="00FC20CE"/>
    <w:rsid w:val="00FD02DA"/>
    <w:rsid w:val="00FD6195"/>
    <w:rsid w:val="00FD7365"/>
    <w:rsid w:val="00FE192A"/>
    <w:rsid w:val="00FE21F0"/>
    <w:rsid w:val="00FE3E5D"/>
    <w:rsid w:val="00FE54F4"/>
    <w:rsid w:val="00FE5549"/>
    <w:rsid w:val="00FE6C1C"/>
    <w:rsid w:val="00FF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C4A562C"/>
  <w15:docId w15:val="{1340FA3F-64B2-4C00-B057-3F17DDDC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paragraph" w:styleId="CommentText">
    <w:name w:val="annotation text"/>
    <w:basedOn w:val="Normal"/>
    <w:link w:val="CommentTextChar"/>
    <w:unhideWhenUsed/>
    <w:rsid w:val="006D45EC"/>
    <w:rPr>
      <w:rFonts w:ascii="Arial" w:hAnsi="Arial"/>
    </w:rPr>
  </w:style>
  <w:style w:type="character" w:customStyle="1" w:styleId="CommentTextChar">
    <w:name w:val="Comment Text Char"/>
    <w:basedOn w:val="DefaultParagraphFont"/>
    <w:link w:val="CommentText"/>
    <w:rsid w:val="006D45EC"/>
    <w:rPr>
      <w:rFonts w:ascii="Arial" w:hAnsi="Arial"/>
    </w:rPr>
  </w:style>
  <w:style w:type="character" w:styleId="CommentReference">
    <w:name w:val="annotation reference"/>
    <w:basedOn w:val="DefaultParagraphFont"/>
    <w:unhideWhenUsed/>
    <w:rsid w:val="006D45EC"/>
    <w:rPr>
      <w:sz w:val="16"/>
      <w:szCs w:val="16"/>
    </w:rPr>
  </w:style>
  <w:style w:type="character" w:styleId="UnresolvedMention">
    <w:name w:val="Unresolved Mention"/>
    <w:basedOn w:val="DefaultParagraphFont"/>
    <w:uiPriority w:val="99"/>
    <w:semiHidden/>
    <w:unhideWhenUsed/>
    <w:rsid w:val="00DA67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99740">
      <w:bodyDiv w:val="1"/>
      <w:marLeft w:val="0"/>
      <w:marRight w:val="0"/>
      <w:marTop w:val="0"/>
      <w:marBottom w:val="0"/>
      <w:divBdr>
        <w:top w:val="none" w:sz="0" w:space="0" w:color="auto"/>
        <w:left w:val="none" w:sz="0" w:space="0" w:color="auto"/>
        <w:bottom w:val="none" w:sz="0" w:space="0" w:color="auto"/>
        <w:right w:val="none" w:sz="0" w:space="0" w:color="auto"/>
      </w:divBdr>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scotent.co.uk/Corporate/Net-pols-procs/P-project_life_cycle_mgt/Documents/PLC_Project_Categorisation_Template.xls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re.co.uk/women-technology-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613ECB5DA194AA0CA2EC633D455AE" ma:contentTypeVersion="10" ma:contentTypeDescription="Create a new document." ma:contentTypeScope="" ma:versionID="054417660b98c3bf53ff9aa75bfcbe08">
  <xsd:schema xmlns:xsd="http://www.w3.org/2001/XMLSchema" xmlns:xs="http://www.w3.org/2001/XMLSchema" xmlns:p="http://schemas.microsoft.com/office/2006/metadata/properties" xmlns:ns2="f061b859-c3d2-4305-a4a4-02cb2583deda" xmlns:ns3="5c0236c5-800f-4186-8dff-7b2f080b9de5" targetNamespace="http://schemas.microsoft.com/office/2006/metadata/properties" ma:root="true" ma:fieldsID="72e9685ca6ced819a2ddcbca9257568e" ns2:_="" ns3:_="">
    <xsd:import namespace="f061b859-c3d2-4305-a4a4-02cb2583deda"/>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1b859-c3d2-4305-a4a4-02cb2583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E60A8F-4ACE-44F4-824D-128C8540F2AC}"/>
</file>

<file path=customXml/itemProps2.xml><?xml version="1.0" encoding="utf-8"?>
<ds:datastoreItem xmlns:ds="http://schemas.openxmlformats.org/officeDocument/2006/customXml" ds:itemID="{AB228EAC-9F23-4CAC-8CB1-2738273C55A8}">
  <ds:schemaRefs>
    <ds:schemaRef ds:uri="http://purl.org/dc/elements/1.1/"/>
    <ds:schemaRef ds:uri="http://schemas.microsoft.com/office/infopath/2007/PartnerControls"/>
    <ds:schemaRef ds:uri="65f9b911-5e10-44be-9b80-8df96e2c0b6b"/>
    <ds:schemaRef ds:uri="http://schemas.microsoft.com/office/2006/metadata/properties"/>
    <ds:schemaRef ds:uri="http://purl.org/dc/terms/"/>
    <ds:schemaRef ds:uri="a8df6715-028d-42c0-828a-8e46998afed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65A827F-90D2-448D-85A9-C101B4A58E78}">
  <ds:schemaRefs>
    <ds:schemaRef ds:uri="http://schemas.microsoft.com/sharepoint/v3/contenttype/forms"/>
  </ds:schemaRefs>
</ds:datastoreItem>
</file>

<file path=customXml/itemProps4.xml><?xml version="1.0" encoding="utf-8"?>
<ds:datastoreItem xmlns:ds="http://schemas.openxmlformats.org/officeDocument/2006/customXml" ds:itemID="{270DAD56-AC08-4BFB-A01D-87DCC88D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10698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Template for Equality Impact Assessment</vt:lpstr>
    </vt:vector>
  </TitlesOfParts>
  <Company>Scottish Enterprise</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subject/>
  <dc:creator>alexaa</dc:creator>
  <cp:keywords/>
  <dc:description/>
  <cp:lastModifiedBy>Scott Reid-Skinner</cp:lastModifiedBy>
  <cp:revision>2</cp:revision>
  <cp:lastPrinted>2019-07-02T09:32:00Z</cp:lastPrinted>
  <dcterms:created xsi:type="dcterms:W3CDTF">2019-07-02T10:14:00Z</dcterms:created>
  <dcterms:modified xsi:type="dcterms:W3CDTF">2019-07-02T10:14:00Z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0x010100128613ECB5DA194AA0CA2EC633D455AE</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f3fe1c02-0917-4ed9-9e53-393bd659941e</vt:lpwstr>
  </property>
</Properties>
</file>